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7B50" w14:textId="77777777" w:rsidR="007F5017" w:rsidRDefault="006F44E6">
      <w:pPr>
        <w:spacing w:after="160" w:line="259" w:lineRule="auto"/>
        <w:rPr>
          <w:sz w:val="40"/>
          <w:szCs w:val="40"/>
        </w:rPr>
      </w:pPr>
      <w:r>
        <w:rPr>
          <w:rFonts w:ascii="Calibri" w:eastAsia="Calibri" w:hAnsi="Calibri" w:cs="Calibri"/>
          <w:b/>
          <w:sz w:val="40"/>
          <w:szCs w:val="40"/>
        </w:rPr>
        <w:t xml:space="preserve">The GESI (gender and social inclusion) bingo game </w:t>
      </w:r>
    </w:p>
    <w:p w14:paraId="428B7618" w14:textId="073977FC" w:rsidR="007F5017" w:rsidRDefault="007F5017">
      <w:pPr>
        <w:spacing w:after="160" w:line="259" w:lineRule="auto"/>
        <w:rPr>
          <w:sz w:val="22"/>
          <w:szCs w:val="22"/>
        </w:rPr>
      </w:pPr>
    </w:p>
    <w:p w14:paraId="7B3E3BE0" w14:textId="77777777" w:rsidR="007F5017" w:rsidRDefault="006F44E6">
      <w:pPr>
        <w:spacing w:after="160" w:line="259" w:lineRule="auto"/>
        <w:rPr>
          <w:sz w:val="28"/>
          <w:szCs w:val="28"/>
        </w:rPr>
      </w:pPr>
      <w:r>
        <w:rPr>
          <w:rFonts w:ascii="Calibri" w:eastAsia="Calibri" w:hAnsi="Calibri" w:cs="Calibri"/>
          <w:b/>
          <w:sz w:val="28"/>
          <w:szCs w:val="28"/>
        </w:rPr>
        <w:t xml:space="preserve">Facilitator/trainer instructions </w:t>
      </w:r>
    </w:p>
    <w:p w14:paraId="1D8BF351" w14:textId="77777777" w:rsidR="007F5017" w:rsidRDefault="006F44E6">
      <w:pPr>
        <w:spacing w:after="160" w:line="259" w:lineRule="auto"/>
        <w:rPr>
          <w:sz w:val="22"/>
          <w:szCs w:val="22"/>
        </w:rPr>
      </w:pPr>
      <w:r>
        <w:rPr>
          <w:rFonts w:ascii="Calibri" w:eastAsia="Calibri" w:hAnsi="Calibri" w:cs="Calibri"/>
          <w:sz w:val="22"/>
          <w:szCs w:val="22"/>
        </w:rPr>
        <w:t>Please look through the following play cards (scroll to the pages below with the game play cards). Each card describes different ‘</w:t>
      </w:r>
      <w:r>
        <w:rPr>
          <w:rFonts w:ascii="Calibri" w:eastAsia="Calibri" w:hAnsi="Calibri" w:cs="Calibri"/>
          <w:b/>
          <w:sz w:val="22"/>
          <w:szCs w:val="22"/>
        </w:rPr>
        <w:t xml:space="preserve">measures we can take to deliver climate projects and </w:t>
      </w:r>
      <w:proofErr w:type="spellStart"/>
      <w:r>
        <w:rPr>
          <w:rFonts w:ascii="Calibri" w:eastAsia="Calibri" w:hAnsi="Calibri" w:cs="Calibri"/>
          <w:b/>
          <w:sz w:val="22"/>
          <w:szCs w:val="22"/>
        </w:rPr>
        <w:t>programmes</w:t>
      </w:r>
      <w:proofErr w:type="spellEnd"/>
      <w:r>
        <w:rPr>
          <w:rFonts w:ascii="Calibri" w:eastAsia="Calibri" w:hAnsi="Calibri" w:cs="Calibri"/>
          <w:b/>
          <w:sz w:val="22"/>
          <w:szCs w:val="22"/>
        </w:rPr>
        <w:t xml:space="preserve"> that are inclusive for everybody</w:t>
      </w:r>
      <w:r>
        <w:rPr>
          <w:rFonts w:ascii="Calibri" w:eastAsia="Calibri" w:hAnsi="Calibri" w:cs="Calibri"/>
          <w:sz w:val="22"/>
          <w:szCs w:val="22"/>
        </w:rPr>
        <w:t xml:space="preserve">’. </w:t>
      </w:r>
    </w:p>
    <w:p w14:paraId="1D02367B" w14:textId="77777777" w:rsidR="007F5017" w:rsidRDefault="006F44E6">
      <w:pPr>
        <w:spacing w:after="160" w:line="259" w:lineRule="auto"/>
        <w:rPr>
          <w:sz w:val="22"/>
          <w:szCs w:val="22"/>
        </w:rPr>
      </w:pPr>
      <w:r>
        <w:rPr>
          <w:rFonts w:ascii="Calibri" w:eastAsia="Calibri" w:hAnsi="Calibri" w:cs="Calibri"/>
          <w:sz w:val="22"/>
          <w:szCs w:val="22"/>
        </w:rPr>
        <w:t xml:space="preserve">The intention is to cut out these rectangles – each one individually – as little cards for the ‘GESI bingo’ game. Please review the content of the suggested cards very carefully. </w:t>
      </w:r>
    </w:p>
    <w:p w14:paraId="78F0CE2B" w14:textId="77777777" w:rsidR="007F5017" w:rsidRDefault="006F44E6">
      <w:pPr>
        <w:spacing w:after="160" w:line="259" w:lineRule="auto"/>
        <w:rPr>
          <w:sz w:val="22"/>
          <w:szCs w:val="22"/>
        </w:rPr>
      </w:pPr>
      <w:r>
        <w:rPr>
          <w:rFonts w:ascii="Calibri" w:eastAsia="Calibri" w:hAnsi="Calibri" w:cs="Calibri"/>
          <w:sz w:val="22"/>
          <w:szCs w:val="22"/>
        </w:rPr>
        <w:t>Before you distribute the cards, please remove any cards whose content is contextually irrelevant or inappropriate for your group of trainees.</w:t>
      </w:r>
    </w:p>
    <w:p w14:paraId="49223E62" w14:textId="77777777" w:rsidR="007F5017" w:rsidRDefault="006F44E6">
      <w:pPr>
        <w:spacing w:after="160" w:line="259" w:lineRule="auto"/>
        <w:rPr>
          <w:sz w:val="22"/>
          <w:szCs w:val="22"/>
        </w:rPr>
      </w:pPr>
      <w:r>
        <w:rPr>
          <w:rFonts w:ascii="Calibri" w:eastAsia="Calibri" w:hAnsi="Calibri" w:cs="Calibri"/>
          <w:sz w:val="22"/>
          <w:szCs w:val="22"/>
        </w:rPr>
        <w:t xml:space="preserve">For example, if your trainees are going to be implementing climate projects or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in rural villages where parents always carry infants in a sling on their front or back, and do not use pushchairs/prams, then please remove the card that says ‘make meetings pushchair-friendly’ from the set, as it would be irrelevant to the participants’ context.</w:t>
      </w:r>
    </w:p>
    <w:p w14:paraId="41C00BB2" w14:textId="77777777" w:rsidR="007F5017" w:rsidRDefault="006F44E6">
      <w:pPr>
        <w:spacing w:after="160" w:line="259" w:lineRule="auto"/>
        <w:rPr>
          <w:sz w:val="22"/>
          <w:szCs w:val="22"/>
        </w:rPr>
      </w:pPr>
      <w:r>
        <w:rPr>
          <w:rFonts w:ascii="Calibri" w:eastAsia="Calibri" w:hAnsi="Calibri" w:cs="Calibri"/>
          <w:sz w:val="22"/>
          <w:szCs w:val="22"/>
        </w:rPr>
        <w:t xml:space="preserve">But only remove cards if </w:t>
      </w:r>
      <w:proofErr w:type="gramStart"/>
      <w:r>
        <w:rPr>
          <w:rFonts w:ascii="Calibri" w:eastAsia="Calibri" w:hAnsi="Calibri" w:cs="Calibri"/>
          <w:sz w:val="22"/>
          <w:szCs w:val="22"/>
        </w:rPr>
        <w:t>it’s</w:t>
      </w:r>
      <w:proofErr w:type="gramEnd"/>
      <w:r>
        <w:rPr>
          <w:rFonts w:ascii="Calibri" w:eastAsia="Calibri" w:hAnsi="Calibri" w:cs="Calibri"/>
          <w:sz w:val="22"/>
          <w:szCs w:val="22"/>
        </w:rPr>
        <w:t xml:space="preserve"> completely irrelevant for the project implementation context – you want some of the measures to be ‘stretching’ for the participants and to touch on measures that could be relevant in the delivery of their climate projects and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xml:space="preserve">, but they didn’t think about yet. </w:t>
      </w:r>
    </w:p>
    <w:p w14:paraId="7F8D7A2F" w14:textId="77777777" w:rsidR="007F5017" w:rsidRDefault="006F44E6">
      <w:pPr>
        <w:spacing w:after="160" w:line="259" w:lineRule="auto"/>
        <w:rPr>
          <w:sz w:val="22"/>
          <w:szCs w:val="22"/>
        </w:rPr>
      </w:pPr>
      <w:r>
        <w:rPr>
          <w:rFonts w:ascii="Calibri" w:eastAsia="Calibri" w:hAnsi="Calibri" w:cs="Calibri"/>
          <w:sz w:val="22"/>
          <w:szCs w:val="22"/>
        </w:rPr>
        <w:t xml:space="preserve">If you have a very mixed group of </w:t>
      </w:r>
      <w:proofErr w:type="gramStart"/>
      <w:r>
        <w:rPr>
          <w:rFonts w:ascii="Calibri" w:eastAsia="Calibri" w:hAnsi="Calibri" w:cs="Calibri"/>
          <w:sz w:val="22"/>
          <w:szCs w:val="22"/>
        </w:rPr>
        <w:t>participants,  e.g.</w:t>
      </w:r>
      <w:proofErr w:type="gramEnd"/>
      <w:r>
        <w:rPr>
          <w:rFonts w:ascii="Calibri" w:eastAsia="Calibri" w:hAnsi="Calibri" w:cs="Calibri"/>
          <w:sz w:val="22"/>
          <w:szCs w:val="22"/>
        </w:rPr>
        <w:t xml:space="preserve"> from a range of different countries or urban/rural locations, or very different job responsibilities, then err on the side of including all cards or as many as possible and don’t be too selective.  </w:t>
      </w:r>
    </w:p>
    <w:p w14:paraId="71956B10" w14:textId="77777777" w:rsidR="007F5017" w:rsidRDefault="006F44E6">
      <w:pPr>
        <w:spacing w:after="160" w:line="259" w:lineRule="auto"/>
        <w:rPr>
          <w:sz w:val="22"/>
          <w:szCs w:val="22"/>
        </w:rPr>
      </w:pPr>
      <w:r>
        <w:rPr>
          <w:rFonts w:ascii="Calibri" w:eastAsia="Calibri" w:hAnsi="Calibri" w:cs="Calibri"/>
          <w:sz w:val="22"/>
          <w:szCs w:val="22"/>
        </w:rPr>
        <w:t>Furthermore, the cards are provided as a Word document so that the facilitator/trainer can translate or edit the words for appropriateness where needed.</w:t>
      </w:r>
    </w:p>
    <w:p w14:paraId="0C3926BF" w14:textId="77777777" w:rsidR="007F5017" w:rsidRDefault="006F44E6">
      <w:pPr>
        <w:spacing w:after="160" w:line="259" w:lineRule="auto"/>
        <w:rPr>
          <w:sz w:val="22"/>
          <w:szCs w:val="22"/>
        </w:rPr>
      </w:pPr>
      <w:r>
        <w:rPr>
          <w:rFonts w:ascii="Calibri" w:eastAsia="Calibri" w:hAnsi="Calibri" w:cs="Calibri"/>
          <w:sz w:val="22"/>
          <w:szCs w:val="22"/>
        </w:rPr>
        <w:t>Please note that the cards are focusing on measures that a project manager for a climate project/</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would have the authority to take, and which are largely voluntary or discretionary in a project context. The actions don’t focus on enforcement of employment law in a formal employment setting –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as when a company or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is legally required to provide its workers with maternity and paternity leave, sick leave and benefits, etc.</w:t>
      </w:r>
    </w:p>
    <w:p w14:paraId="07903074" w14:textId="77777777" w:rsidR="007F5017" w:rsidRDefault="006F44E6">
      <w:pPr>
        <w:spacing w:after="160" w:line="259" w:lineRule="auto"/>
        <w:rPr>
          <w:sz w:val="22"/>
          <w:szCs w:val="22"/>
        </w:rPr>
      </w:pPr>
      <w:r>
        <w:rPr>
          <w:rFonts w:ascii="Calibri" w:eastAsia="Calibri" w:hAnsi="Calibri" w:cs="Calibri"/>
          <w:sz w:val="22"/>
          <w:szCs w:val="22"/>
        </w:rPr>
        <w:t xml:space="preserve">A full set of appropriate cards needs to be printed one-sided on paper or card for every pair of trainees – they should ideally be playing this game in pairs or possibly, in threes.  </w:t>
      </w:r>
    </w:p>
    <w:p w14:paraId="419F750F" w14:textId="77777777" w:rsidR="007F5017" w:rsidRDefault="007F5017">
      <w:pPr>
        <w:spacing w:after="160" w:line="259" w:lineRule="auto"/>
        <w:rPr>
          <w:sz w:val="22"/>
          <w:szCs w:val="22"/>
        </w:rPr>
      </w:pPr>
    </w:p>
    <w:p w14:paraId="1D5A8CA7" w14:textId="77777777" w:rsidR="007F5017" w:rsidRDefault="006F44E6">
      <w:pPr>
        <w:spacing w:after="160" w:line="259" w:lineRule="auto"/>
        <w:rPr>
          <w:sz w:val="22"/>
          <w:szCs w:val="22"/>
        </w:rPr>
      </w:pPr>
      <w:r>
        <w:br w:type="page"/>
      </w:r>
    </w:p>
    <w:p w14:paraId="35D2B218" w14:textId="77777777" w:rsidR="007F5017" w:rsidRDefault="006F44E6">
      <w:pPr>
        <w:spacing w:after="160" w:line="259" w:lineRule="auto"/>
        <w:rPr>
          <w:sz w:val="28"/>
          <w:szCs w:val="28"/>
        </w:rPr>
      </w:pPr>
      <w:r>
        <w:rPr>
          <w:rFonts w:ascii="Calibri" w:eastAsia="Calibri" w:hAnsi="Calibri" w:cs="Calibri"/>
          <w:b/>
          <w:sz w:val="28"/>
          <w:szCs w:val="28"/>
        </w:rPr>
        <w:lastRenderedPageBreak/>
        <w:t>The game play instructions</w:t>
      </w:r>
    </w:p>
    <w:p w14:paraId="6F070ADF" w14:textId="246BE32F" w:rsidR="007F5017" w:rsidRDefault="006F44E6">
      <w:pPr>
        <w:spacing w:after="160" w:line="259" w:lineRule="auto"/>
        <w:rPr>
          <w:sz w:val="28"/>
          <w:szCs w:val="28"/>
        </w:rPr>
      </w:pPr>
      <w:r>
        <w:rPr>
          <w:rFonts w:ascii="Calibri" w:eastAsia="Calibri" w:hAnsi="Calibri" w:cs="Calibri"/>
          <w:b/>
          <w:sz w:val="28"/>
          <w:szCs w:val="28"/>
        </w:rPr>
        <w:t>Version 1:</w:t>
      </w:r>
    </w:p>
    <w:p w14:paraId="7C390A23" w14:textId="77777777" w:rsidR="007F5017" w:rsidRDefault="006F44E6">
      <w:pPr>
        <w:spacing w:after="160" w:line="259" w:lineRule="auto"/>
        <w:rPr>
          <w:sz w:val="22"/>
          <w:szCs w:val="22"/>
        </w:rPr>
      </w:pPr>
      <w:r>
        <w:rPr>
          <w:rFonts w:ascii="Calibri" w:eastAsia="Calibri" w:hAnsi="Calibri" w:cs="Calibri"/>
          <w:sz w:val="22"/>
          <w:szCs w:val="22"/>
        </w:rPr>
        <w:t xml:space="preserve">Players </w:t>
      </w:r>
      <w:proofErr w:type="spellStart"/>
      <w:r>
        <w:rPr>
          <w:rFonts w:ascii="Calibri" w:eastAsia="Calibri" w:hAnsi="Calibri" w:cs="Calibri"/>
          <w:sz w:val="22"/>
          <w:szCs w:val="22"/>
        </w:rPr>
        <w:t>organise</w:t>
      </w:r>
      <w:proofErr w:type="spellEnd"/>
      <w:r>
        <w:rPr>
          <w:rFonts w:ascii="Calibri" w:eastAsia="Calibri" w:hAnsi="Calibri" w:cs="Calibri"/>
          <w:sz w:val="22"/>
          <w:szCs w:val="22"/>
        </w:rPr>
        <w:t xml:space="preserve"> themselves into pairs or groups of three.</w:t>
      </w:r>
    </w:p>
    <w:p w14:paraId="3346EE1B" w14:textId="77777777" w:rsidR="007F5017" w:rsidRDefault="006F44E6">
      <w:pPr>
        <w:spacing w:after="160" w:line="259" w:lineRule="auto"/>
        <w:rPr>
          <w:sz w:val="22"/>
          <w:szCs w:val="22"/>
        </w:rPr>
      </w:pPr>
      <w:r>
        <w:rPr>
          <w:rFonts w:ascii="Calibri" w:eastAsia="Calibri" w:hAnsi="Calibri" w:cs="Calibri"/>
          <w:sz w:val="22"/>
          <w:szCs w:val="22"/>
        </w:rPr>
        <w:t>Position one set of cards, face down in a pile, between the players (in their groups of two or three).</w:t>
      </w:r>
    </w:p>
    <w:p w14:paraId="4329525B" w14:textId="77777777" w:rsidR="007F5017" w:rsidRDefault="006F44E6">
      <w:pPr>
        <w:spacing w:after="160" w:line="259" w:lineRule="auto"/>
        <w:rPr>
          <w:sz w:val="22"/>
          <w:szCs w:val="22"/>
        </w:rPr>
      </w:pPr>
      <w:r>
        <w:rPr>
          <w:rFonts w:ascii="Calibri" w:eastAsia="Calibri" w:hAnsi="Calibri" w:cs="Calibri"/>
          <w:sz w:val="22"/>
          <w:szCs w:val="22"/>
        </w:rPr>
        <w:t xml:space="preserve">Each player should have an answer </w:t>
      </w:r>
      <w:proofErr w:type="gramStart"/>
      <w:r>
        <w:rPr>
          <w:rFonts w:ascii="Calibri" w:eastAsia="Calibri" w:hAnsi="Calibri" w:cs="Calibri"/>
          <w:sz w:val="22"/>
          <w:szCs w:val="22"/>
        </w:rPr>
        <w:t>sheet, and</w:t>
      </w:r>
      <w:proofErr w:type="gramEnd"/>
      <w:r>
        <w:rPr>
          <w:rFonts w:ascii="Calibri" w:eastAsia="Calibri" w:hAnsi="Calibri" w:cs="Calibri"/>
          <w:sz w:val="22"/>
          <w:szCs w:val="22"/>
        </w:rPr>
        <w:t xml:space="preserve"> have a pen ready to write their answers explaining which three actions they will take and how they will do it (what are the circumstances in which they could take this action). </w:t>
      </w:r>
    </w:p>
    <w:p w14:paraId="23495104" w14:textId="77777777" w:rsidR="007F5017" w:rsidRDefault="006F44E6">
      <w:pPr>
        <w:spacing w:after="160" w:line="259" w:lineRule="auto"/>
        <w:rPr>
          <w:sz w:val="22"/>
          <w:szCs w:val="22"/>
        </w:rPr>
      </w:pPr>
      <w:r>
        <w:rPr>
          <w:rFonts w:ascii="Calibri" w:eastAsia="Calibri" w:hAnsi="Calibri" w:cs="Calibri"/>
          <w:sz w:val="22"/>
          <w:szCs w:val="22"/>
        </w:rPr>
        <w:t>Players take it in turns to pull a card from the central pile, one at a time.</w:t>
      </w:r>
    </w:p>
    <w:p w14:paraId="4EB5C5C4" w14:textId="77777777" w:rsidR="007F5017" w:rsidRDefault="006F44E6">
      <w:pPr>
        <w:spacing w:after="160" w:line="259" w:lineRule="auto"/>
        <w:rPr>
          <w:sz w:val="22"/>
          <w:szCs w:val="22"/>
        </w:rPr>
      </w:pPr>
      <w:r>
        <w:rPr>
          <w:rFonts w:ascii="Calibri" w:eastAsia="Calibri" w:hAnsi="Calibri" w:cs="Calibri"/>
          <w:sz w:val="22"/>
          <w:szCs w:val="22"/>
        </w:rPr>
        <w:t xml:space="preserve">Turn over the top card on the </w:t>
      </w:r>
      <w:proofErr w:type="gramStart"/>
      <w:r>
        <w:rPr>
          <w:rFonts w:ascii="Calibri" w:eastAsia="Calibri" w:hAnsi="Calibri" w:cs="Calibri"/>
          <w:sz w:val="22"/>
          <w:szCs w:val="22"/>
        </w:rPr>
        <w:t>pile, and</w:t>
      </w:r>
      <w:proofErr w:type="gramEnd"/>
      <w:r>
        <w:rPr>
          <w:rFonts w:ascii="Calibri" w:eastAsia="Calibri" w:hAnsi="Calibri" w:cs="Calibri"/>
          <w:sz w:val="22"/>
          <w:szCs w:val="22"/>
        </w:rPr>
        <w:t xml:space="preserve"> read out the action described. The action is for them, the player who drew the card, and they must answer from their perspective, speaking aloud to the rest of their pair/group. </w:t>
      </w:r>
    </w:p>
    <w:p w14:paraId="2E70DCB3" w14:textId="77777777" w:rsidR="007F5017" w:rsidRDefault="006F44E6">
      <w:pPr>
        <w:spacing w:after="160" w:line="259" w:lineRule="auto"/>
        <w:rPr>
          <w:sz w:val="22"/>
          <w:szCs w:val="22"/>
        </w:rPr>
      </w:pPr>
      <w:r>
        <w:rPr>
          <w:rFonts w:ascii="Calibri" w:eastAsia="Calibri" w:hAnsi="Calibri" w:cs="Calibri"/>
          <w:sz w:val="22"/>
          <w:szCs w:val="22"/>
        </w:rPr>
        <w:t xml:space="preserve">Answer the question: is this an action/a measure I am already taking in my climate project, </w:t>
      </w:r>
      <w:proofErr w:type="spellStart"/>
      <w:proofErr w:type="gramStart"/>
      <w:r>
        <w:rPr>
          <w:rFonts w:ascii="Calibri" w:eastAsia="Calibri" w:hAnsi="Calibri" w:cs="Calibri"/>
          <w:sz w:val="22"/>
          <w:szCs w:val="22"/>
        </w:rPr>
        <w:t>programme</w:t>
      </w:r>
      <w:proofErr w:type="spellEnd"/>
      <w:proofErr w:type="gramEnd"/>
      <w:r>
        <w:rPr>
          <w:rFonts w:ascii="Calibri" w:eastAsia="Calibri" w:hAnsi="Calibri" w:cs="Calibri"/>
          <w:sz w:val="22"/>
          <w:szCs w:val="22"/>
        </w:rPr>
        <w:t xml:space="preserve"> or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OR is this an action/a measure that my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and I could take? </w:t>
      </w:r>
    </w:p>
    <w:p w14:paraId="3ACF9977" w14:textId="77777777" w:rsidR="007F5017" w:rsidRDefault="006F44E6">
      <w:pPr>
        <w:spacing w:after="160" w:line="259" w:lineRule="auto"/>
        <w:rPr>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it’s</w:t>
      </w:r>
      <w:proofErr w:type="gramEnd"/>
      <w:r>
        <w:rPr>
          <w:rFonts w:ascii="Calibri" w:eastAsia="Calibri" w:hAnsi="Calibri" w:cs="Calibri"/>
          <w:sz w:val="22"/>
          <w:szCs w:val="22"/>
        </w:rPr>
        <w:t xml:space="preserve"> a ‘yes’, then keep the card, and write briefly on the answer sheet what the action is, and how you are applying the action in your project/team or how you could apply the action in your project/team – </w:t>
      </w:r>
      <w:proofErr w:type="spellStart"/>
      <w:r>
        <w:rPr>
          <w:rFonts w:ascii="Calibri" w:eastAsia="Calibri" w:hAnsi="Calibri" w:cs="Calibri"/>
          <w:sz w:val="22"/>
          <w:szCs w:val="22"/>
        </w:rPr>
        <w:t>ie</w:t>
      </w:r>
      <w:proofErr w:type="spellEnd"/>
      <w:r>
        <w:rPr>
          <w:rFonts w:ascii="Calibri" w:eastAsia="Calibri" w:hAnsi="Calibri" w:cs="Calibri"/>
          <w:sz w:val="22"/>
          <w:szCs w:val="22"/>
        </w:rPr>
        <w:t xml:space="preserve">, what are the contexts or circumstances. For example, if you draw the card ‘in key decision-making processes, ensure that women are as well represented as men’ and if you are running a committee to advise your climate project on key aspects, you could say: ‘we don’t currently have good gender balance on our project advisory </w:t>
      </w:r>
      <w:proofErr w:type="gramStart"/>
      <w:r>
        <w:rPr>
          <w:rFonts w:ascii="Calibri" w:eastAsia="Calibri" w:hAnsi="Calibri" w:cs="Calibri"/>
          <w:sz w:val="22"/>
          <w:szCs w:val="22"/>
        </w:rPr>
        <w:t>committee</w:t>
      </w:r>
      <w:proofErr w:type="gramEnd"/>
      <w:r>
        <w:rPr>
          <w:rFonts w:ascii="Calibri" w:eastAsia="Calibri" w:hAnsi="Calibri" w:cs="Calibri"/>
          <w:sz w:val="22"/>
          <w:szCs w:val="22"/>
        </w:rPr>
        <w:t xml:space="preserve"> but this is something that we could address by recruiting more women in the near future’.</w:t>
      </w:r>
    </w:p>
    <w:p w14:paraId="493F4D49" w14:textId="77777777" w:rsidR="007F5017" w:rsidRDefault="006F44E6">
      <w:pPr>
        <w:spacing w:after="160" w:line="259" w:lineRule="auto"/>
        <w:rPr>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it’s</w:t>
      </w:r>
      <w:proofErr w:type="gramEnd"/>
      <w:r>
        <w:rPr>
          <w:rFonts w:ascii="Calibri" w:eastAsia="Calibri" w:hAnsi="Calibri" w:cs="Calibri"/>
          <w:sz w:val="22"/>
          <w:szCs w:val="22"/>
        </w:rPr>
        <w:t xml:space="preserve"> a ‘no’, you are not applying this action in your project/team, and you cannot think of any way to apply the action usefully or feasibly in your project/team, then put the card back, face down, at the bottom of the central pile. Skip your turn, the turn goes to the other person. Do not fill in the answer sheet this time.</w:t>
      </w:r>
    </w:p>
    <w:p w14:paraId="1C84C84E" w14:textId="77777777" w:rsidR="007F5017" w:rsidRDefault="006F44E6">
      <w:pPr>
        <w:spacing w:after="160" w:line="259" w:lineRule="auto"/>
        <w:rPr>
          <w:sz w:val="22"/>
          <w:szCs w:val="22"/>
        </w:rPr>
      </w:pPr>
      <w:r>
        <w:rPr>
          <w:rFonts w:ascii="Calibri" w:eastAsia="Calibri" w:hAnsi="Calibri" w:cs="Calibri"/>
          <w:sz w:val="22"/>
          <w:szCs w:val="22"/>
        </w:rPr>
        <w:t>As soon as one of the pair, or one of the players in the group, accumulates three cards, representing measures they are already taking or could take, then they shout ‘bingo!’ and draw the game to a close for the entire room.</w:t>
      </w:r>
    </w:p>
    <w:p w14:paraId="2D05298F" w14:textId="77777777" w:rsidR="007F5017" w:rsidRDefault="006F44E6">
      <w:pPr>
        <w:spacing w:after="160" w:line="259" w:lineRule="auto"/>
        <w:rPr>
          <w:sz w:val="22"/>
          <w:szCs w:val="22"/>
        </w:rPr>
      </w:pPr>
      <w:r>
        <w:rPr>
          <w:rFonts w:ascii="Calibri" w:eastAsia="Calibri" w:hAnsi="Calibri" w:cs="Calibri"/>
          <w:sz w:val="22"/>
          <w:szCs w:val="22"/>
        </w:rPr>
        <w:t xml:space="preserve">(Tip: if this happens too </w:t>
      </w:r>
      <w:proofErr w:type="gramStart"/>
      <w:r>
        <w:rPr>
          <w:rFonts w:ascii="Calibri" w:eastAsia="Calibri" w:hAnsi="Calibri" w:cs="Calibri"/>
          <w:sz w:val="22"/>
          <w:szCs w:val="22"/>
        </w:rPr>
        <w:t>fast, and</w:t>
      </w:r>
      <w:proofErr w:type="gramEnd"/>
      <w:r>
        <w:rPr>
          <w:rFonts w:ascii="Calibri" w:eastAsia="Calibri" w:hAnsi="Calibri" w:cs="Calibri"/>
          <w:sz w:val="22"/>
          <w:szCs w:val="22"/>
        </w:rPr>
        <w:t xml:space="preserve"> doesn’t give enough time for discussion</w:t>
      </w:r>
      <w:r>
        <w:rPr>
          <w:rFonts w:ascii="Calibri" w:eastAsia="Calibri" w:hAnsi="Calibri" w:cs="Calibri"/>
          <w:sz w:val="22"/>
          <w:szCs w:val="22"/>
        </w:rPr>
        <w:t xml:space="preserve"> by each group or pair of players about the action cards they drew and the answers they gave, then</w:t>
      </w:r>
      <w:r>
        <w:rPr>
          <w:rFonts w:ascii="Calibri" w:eastAsia="Calibri" w:hAnsi="Calibri" w:cs="Calibri"/>
          <w:sz w:val="22"/>
          <w:szCs w:val="22"/>
        </w:rPr>
        <w:t>, the facilitator can extend it to five cards before anyone can shout ‘bingo!’)</w:t>
      </w:r>
    </w:p>
    <w:p w14:paraId="3A1828E5" w14:textId="77777777" w:rsidR="007F5017" w:rsidRDefault="006F44E6">
      <w:pPr>
        <w:spacing w:after="160" w:line="259" w:lineRule="auto"/>
        <w:rPr>
          <w:sz w:val="22"/>
          <w:szCs w:val="22"/>
        </w:rPr>
      </w:pPr>
      <w:r>
        <w:rPr>
          <w:rFonts w:ascii="Calibri" w:eastAsia="Calibri" w:hAnsi="Calibri" w:cs="Calibri"/>
          <w:sz w:val="22"/>
          <w:szCs w:val="22"/>
        </w:rPr>
        <w:t>After the play comes to an end, the facilitator invites the person who shouted ‘bingo!’ to read out their three (or five) cards and the explanations they gave out their answer sheet for how they are applying these actions in their project/</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or how they could apply their actions.</w:t>
      </w:r>
    </w:p>
    <w:p w14:paraId="4BE599C7" w14:textId="77777777" w:rsidR="007F5017" w:rsidRDefault="006F44E6">
      <w:pPr>
        <w:spacing w:after="160" w:line="259" w:lineRule="auto"/>
        <w:rPr>
          <w:sz w:val="22"/>
          <w:szCs w:val="22"/>
        </w:rPr>
      </w:pPr>
      <w:r>
        <w:rPr>
          <w:rFonts w:ascii="Calibri" w:eastAsia="Calibri" w:hAnsi="Calibri" w:cs="Calibri"/>
          <w:sz w:val="22"/>
          <w:szCs w:val="22"/>
        </w:rPr>
        <w:t xml:space="preserve">Other participants are invited to volunteer their </w:t>
      </w:r>
      <w:proofErr w:type="gramStart"/>
      <w:r>
        <w:rPr>
          <w:rFonts w:ascii="Calibri" w:eastAsia="Calibri" w:hAnsi="Calibri" w:cs="Calibri"/>
          <w:sz w:val="22"/>
          <w:szCs w:val="22"/>
        </w:rPr>
        <w:t>answers, if</w:t>
      </w:r>
      <w:proofErr w:type="gramEnd"/>
      <w:r>
        <w:rPr>
          <w:rFonts w:ascii="Calibri" w:eastAsia="Calibri" w:hAnsi="Calibri" w:cs="Calibri"/>
          <w:sz w:val="22"/>
          <w:szCs w:val="22"/>
        </w:rPr>
        <w:t xml:space="preserve"> they wish.</w:t>
      </w:r>
    </w:p>
    <w:p w14:paraId="42495729" w14:textId="77777777" w:rsidR="007F5017" w:rsidRDefault="006F44E6">
      <w:pPr>
        <w:spacing w:after="160" w:line="259" w:lineRule="auto"/>
        <w:rPr>
          <w:sz w:val="22"/>
          <w:szCs w:val="22"/>
        </w:rPr>
      </w:pPr>
      <w:r>
        <w:rPr>
          <w:rFonts w:ascii="Calibri" w:eastAsia="Calibri" w:hAnsi="Calibri" w:cs="Calibri"/>
          <w:sz w:val="22"/>
          <w:szCs w:val="22"/>
        </w:rPr>
        <w:t xml:space="preserve">The facilitator can also ask players to ‘fill in the </w:t>
      </w:r>
      <w:proofErr w:type="gramStart"/>
      <w:r>
        <w:rPr>
          <w:rFonts w:ascii="Calibri" w:eastAsia="Calibri" w:hAnsi="Calibri" w:cs="Calibri"/>
          <w:sz w:val="22"/>
          <w:szCs w:val="22"/>
        </w:rPr>
        <w:t>gaps’</w:t>
      </w:r>
      <w:proofErr w:type="gramEnd"/>
      <w:r>
        <w:rPr>
          <w:rFonts w:ascii="Calibri" w:eastAsia="Calibri" w:hAnsi="Calibri" w:cs="Calibri"/>
          <w:sz w:val="22"/>
          <w:szCs w:val="22"/>
        </w:rPr>
        <w:t xml:space="preserve"> and mention measures to take in the delivery of climate projects and </w:t>
      </w:r>
      <w:proofErr w:type="spellStart"/>
      <w:r>
        <w:rPr>
          <w:rFonts w:ascii="Calibri" w:eastAsia="Calibri" w:hAnsi="Calibri" w:cs="Calibri"/>
          <w:sz w:val="22"/>
          <w:szCs w:val="22"/>
        </w:rPr>
        <w:t>programmes</w:t>
      </w:r>
      <w:proofErr w:type="spellEnd"/>
      <w:r>
        <w:rPr>
          <w:rFonts w:ascii="Calibri" w:eastAsia="Calibri" w:hAnsi="Calibri" w:cs="Calibri"/>
          <w:sz w:val="22"/>
          <w:szCs w:val="22"/>
        </w:rPr>
        <w:t>, for greater inclusiveness, that were not listed on the cards but should have been.</w:t>
      </w:r>
    </w:p>
    <w:p w14:paraId="12A1A101" w14:textId="77777777" w:rsidR="007F5017" w:rsidRDefault="007F5017">
      <w:pPr>
        <w:spacing w:after="160" w:line="259" w:lineRule="auto"/>
        <w:rPr>
          <w:sz w:val="22"/>
          <w:szCs w:val="22"/>
        </w:rPr>
      </w:pPr>
    </w:p>
    <w:p w14:paraId="5DAA666C" w14:textId="77777777" w:rsidR="007F5017" w:rsidRDefault="007F5017">
      <w:pPr>
        <w:spacing w:after="160" w:line="259" w:lineRule="auto"/>
        <w:rPr>
          <w:sz w:val="22"/>
          <w:szCs w:val="22"/>
        </w:rPr>
      </w:pPr>
    </w:p>
    <w:p w14:paraId="6D282CE0" w14:textId="77777777" w:rsidR="007F5017" w:rsidRDefault="007F5017">
      <w:pPr>
        <w:spacing w:after="160" w:line="259" w:lineRule="auto"/>
        <w:rPr>
          <w:sz w:val="28"/>
          <w:szCs w:val="28"/>
        </w:rPr>
      </w:pPr>
    </w:p>
    <w:p w14:paraId="394E7FF1" w14:textId="59F75AB7" w:rsidR="007F5017" w:rsidRDefault="006F44E6">
      <w:pPr>
        <w:spacing w:after="160" w:line="259" w:lineRule="auto"/>
        <w:rPr>
          <w:sz w:val="28"/>
          <w:szCs w:val="28"/>
        </w:rPr>
      </w:pPr>
      <w:r>
        <w:rPr>
          <w:rFonts w:ascii="Calibri" w:eastAsia="Calibri" w:hAnsi="Calibri" w:cs="Calibri"/>
          <w:b/>
          <w:sz w:val="28"/>
          <w:szCs w:val="28"/>
        </w:rPr>
        <w:t xml:space="preserve">Version 2: </w:t>
      </w:r>
    </w:p>
    <w:p w14:paraId="138F100E" w14:textId="77777777" w:rsidR="007F5017" w:rsidRDefault="006F44E6">
      <w:pPr>
        <w:spacing w:after="160" w:line="259" w:lineRule="auto"/>
        <w:rPr>
          <w:sz w:val="22"/>
          <w:szCs w:val="22"/>
        </w:rPr>
      </w:pPr>
      <w:r>
        <w:rPr>
          <w:rFonts w:ascii="Calibri" w:eastAsia="Calibri" w:hAnsi="Calibri" w:cs="Calibri"/>
          <w:sz w:val="22"/>
          <w:szCs w:val="22"/>
        </w:rPr>
        <w:t>The facilitator puts a big poster or draws on a whiteboard on the wall of the room a large picture of a tree with lots of branches or – if you feel less artistic – just write in large letters at the top of the sheet or board ‘Our commitments to be inclusive’.</w:t>
      </w:r>
    </w:p>
    <w:p w14:paraId="726791D8" w14:textId="77777777" w:rsidR="007F5017" w:rsidRDefault="006F44E6">
      <w:pPr>
        <w:spacing w:after="160" w:line="259" w:lineRule="auto"/>
        <w:rPr>
          <w:sz w:val="22"/>
          <w:szCs w:val="22"/>
        </w:rPr>
      </w:pPr>
      <w:r>
        <w:rPr>
          <w:rFonts w:ascii="Calibri" w:eastAsia="Calibri" w:hAnsi="Calibri" w:cs="Calibri"/>
          <w:sz w:val="22"/>
          <w:szCs w:val="22"/>
        </w:rPr>
        <w:t xml:space="preserve">Players </w:t>
      </w:r>
      <w:proofErr w:type="spellStart"/>
      <w:r>
        <w:rPr>
          <w:rFonts w:ascii="Calibri" w:eastAsia="Calibri" w:hAnsi="Calibri" w:cs="Calibri"/>
          <w:sz w:val="22"/>
          <w:szCs w:val="22"/>
        </w:rPr>
        <w:t>organise</w:t>
      </w:r>
      <w:proofErr w:type="spellEnd"/>
      <w:r>
        <w:rPr>
          <w:rFonts w:ascii="Calibri" w:eastAsia="Calibri" w:hAnsi="Calibri" w:cs="Calibri"/>
          <w:sz w:val="22"/>
          <w:szCs w:val="22"/>
        </w:rPr>
        <w:t xml:space="preserve"> themselves into pairs or groups of three.</w:t>
      </w:r>
    </w:p>
    <w:p w14:paraId="0A53047B" w14:textId="77777777" w:rsidR="007F5017" w:rsidRDefault="006F44E6">
      <w:pPr>
        <w:spacing w:after="160" w:line="259" w:lineRule="auto"/>
        <w:rPr>
          <w:sz w:val="22"/>
          <w:szCs w:val="22"/>
        </w:rPr>
      </w:pPr>
      <w:r>
        <w:rPr>
          <w:rFonts w:ascii="Calibri" w:eastAsia="Calibri" w:hAnsi="Calibri" w:cs="Calibri"/>
          <w:sz w:val="22"/>
          <w:szCs w:val="22"/>
        </w:rPr>
        <w:t>Position one set of cards, face down in a pile, between the players (in their groups of two or three).</w:t>
      </w:r>
    </w:p>
    <w:p w14:paraId="2DDFA3A6" w14:textId="77777777" w:rsidR="007F5017" w:rsidRDefault="006F44E6">
      <w:pPr>
        <w:spacing w:after="160" w:line="259" w:lineRule="auto"/>
        <w:rPr>
          <w:sz w:val="22"/>
          <w:szCs w:val="22"/>
        </w:rPr>
      </w:pPr>
      <w:r>
        <w:rPr>
          <w:rFonts w:ascii="Calibri" w:eastAsia="Calibri" w:hAnsi="Calibri" w:cs="Calibri"/>
          <w:sz w:val="22"/>
          <w:szCs w:val="22"/>
        </w:rPr>
        <w:t xml:space="preserve">Each player takes three post-it notes to write down the three actions they are going to take (or five post-it </w:t>
      </w:r>
      <w:proofErr w:type="gramStart"/>
      <w:r>
        <w:rPr>
          <w:rFonts w:ascii="Calibri" w:eastAsia="Calibri" w:hAnsi="Calibri" w:cs="Calibri"/>
          <w:sz w:val="22"/>
          <w:szCs w:val="22"/>
        </w:rPr>
        <w:t>notes, if</w:t>
      </w:r>
      <w:proofErr w:type="gramEnd"/>
      <w:r>
        <w:rPr>
          <w:rFonts w:ascii="Calibri" w:eastAsia="Calibri" w:hAnsi="Calibri" w:cs="Calibri"/>
          <w:sz w:val="22"/>
          <w:szCs w:val="22"/>
        </w:rPr>
        <w:t xml:space="preserve"> the facilitator decides to extend the game to make it more complete).</w:t>
      </w:r>
    </w:p>
    <w:p w14:paraId="7795DD49" w14:textId="77777777" w:rsidR="007F5017" w:rsidRDefault="006F44E6">
      <w:pPr>
        <w:spacing w:after="160" w:line="259" w:lineRule="auto"/>
        <w:rPr>
          <w:sz w:val="22"/>
          <w:szCs w:val="22"/>
        </w:rPr>
      </w:pPr>
      <w:r>
        <w:rPr>
          <w:rFonts w:ascii="Calibri" w:eastAsia="Calibri" w:hAnsi="Calibri" w:cs="Calibri"/>
          <w:sz w:val="22"/>
          <w:szCs w:val="22"/>
        </w:rPr>
        <w:t>Players take it in turns to pull a card from the central pile, one at a time.</w:t>
      </w:r>
    </w:p>
    <w:p w14:paraId="4B572C62" w14:textId="77777777" w:rsidR="007F5017" w:rsidRDefault="006F44E6">
      <w:pPr>
        <w:spacing w:after="160" w:line="259" w:lineRule="auto"/>
        <w:rPr>
          <w:sz w:val="22"/>
          <w:szCs w:val="22"/>
        </w:rPr>
      </w:pPr>
      <w:r>
        <w:rPr>
          <w:rFonts w:ascii="Calibri" w:eastAsia="Calibri" w:hAnsi="Calibri" w:cs="Calibri"/>
          <w:sz w:val="22"/>
          <w:szCs w:val="22"/>
        </w:rPr>
        <w:t xml:space="preserve">Turn over the top card on the </w:t>
      </w:r>
      <w:proofErr w:type="gramStart"/>
      <w:r>
        <w:rPr>
          <w:rFonts w:ascii="Calibri" w:eastAsia="Calibri" w:hAnsi="Calibri" w:cs="Calibri"/>
          <w:sz w:val="22"/>
          <w:szCs w:val="22"/>
        </w:rPr>
        <w:t>pile, and</w:t>
      </w:r>
      <w:proofErr w:type="gramEnd"/>
      <w:r>
        <w:rPr>
          <w:rFonts w:ascii="Calibri" w:eastAsia="Calibri" w:hAnsi="Calibri" w:cs="Calibri"/>
          <w:sz w:val="22"/>
          <w:szCs w:val="22"/>
        </w:rPr>
        <w:t xml:space="preserve"> read out the action described. </w:t>
      </w:r>
    </w:p>
    <w:p w14:paraId="6A4E96F9" w14:textId="77777777" w:rsidR="007F5017" w:rsidRDefault="006F44E6">
      <w:pPr>
        <w:spacing w:after="160" w:line="259" w:lineRule="auto"/>
        <w:rPr>
          <w:sz w:val="22"/>
          <w:szCs w:val="22"/>
        </w:rPr>
      </w:pPr>
      <w:r>
        <w:rPr>
          <w:rFonts w:ascii="Calibri" w:eastAsia="Calibri" w:hAnsi="Calibri" w:cs="Calibri"/>
          <w:sz w:val="22"/>
          <w:szCs w:val="22"/>
        </w:rPr>
        <w:t xml:space="preserve">Answer the question: is this an action/a measure I am already taking in my climate project, </w:t>
      </w:r>
      <w:proofErr w:type="spellStart"/>
      <w:proofErr w:type="gramStart"/>
      <w:r>
        <w:rPr>
          <w:rFonts w:ascii="Calibri" w:eastAsia="Calibri" w:hAnsi="Calibri" w:cs="Calibri"/>
          <w:sz w:val="22"/>
          <w:szCs w:val="22"/>
        </w:rPr>
        <w:t>programme</w:t>
      </w:r>
      <w:proofErr w:type="spellEnd"/>
      <w:proofErr w:type="gramEnd"/>
      <w:r>
        <w:rPr>
          <w:rFonts w:ascii="Calibri" w:eastAsia="Calibri" w:hAnsi="Calibri" w:cs="Calibri"/>
          <w:sz w:val="22"/>
          <w:szCs w:val="22"/>
        </w:rPr>
        <w:t xml:space="preserve"> or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OR is this an action/a measure that my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and I could take? </w:t>
      </w:r>
    </w:p>
    <w:p w14:paraId="6402B375" w14:textId="77777777" w:rsidR="007F5017" w:rsidRDefault="006F44E6">
      <w:pPr>
        <w:spacing w:after="160" w:line="259" w:lineRule="auto"/>
        <w:rPr>
          <w:sz w:val="22"/>
          <w:szCs w:val="22"/>
        </w:rPr>
      </w:pPr>
      <w:r>
        <w:rPr>
          <w:rFonts w:ascii="Calibri" w:eastAsia="Calibri" w:hAnsi="Calibri" w:cs="Calibri"/>
          <w:sz w:val="22"/>
          <w:szCs w:val="22"/>
        </w:rPr>
        <w:t xml:space="preserve">If it’s a ‘yes’, then keep the card, and write briefly [in short form] on a post-it </w:t>
      </w:r>
      <w:proofErr w:type="gramStart"/>
      <w:r>
        <w:rPr>
          <w:rFonts w:ascii="Calibri" w:eastAsia="Calibri" w:hAnsi="Calibri" w:cs="Calibri"/>
          <w:sz w:val="22"/>
          <w:szCs w:val="22"/>
        </w:rPr>
        <w:t>note</w:t>
      </w:r>
      <w:proofErr w:type="gramEnd"/>
      <w:r>
        <w:rPr>
          <w:rFonts w:ascii="Calibri" w:eastAsia="Calibri" w:hAnsi="Calibri" w:cs="Calibri"/>
          <w:sz w:val="22"/>
          <w:szCs w:val="22"/>
        </w:rPr>
        <w:t xml:space="preserve"> what the action is. </w:t>
      </w:r>
    </w:p>
    <w:p w14:paraId="56AB8A03" w14:textId="77777777" w:rsidR="007F5017" w:rsidRDefault="006F44E6">
      <w:pPr>
        <w:spacing w:after="160" w:line="259" w:lineRule="auto"/>
        <w:rPr>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it’s</w:t>
      </w:r>
      <w:proofErr w:type="gramEnd"/>
      <w:r>
        <w:rPr>
          <w:rFonts w:ascii="Calibri" w:eastAsia="Calibri" w:hAnsi="Calibri" w:cs="Calibri"/>
          <w:sz w:val="22"/>
          <w:szCs w:val="22"/>
        </w:rPr>
        <w:t xml:space="preserve"> a ‘no’, you are not applying this action in your project/team, and you cannot think of any way to apply the action usefully or feasibly in your project/team, then put the card back, face down, at the bottom of the central pile. Skip your turn, the turn goes to the other person. Do not fill in a post-it note.</w:t>
      </w:r>
    </w:p>
    <w:p w14:paraId="2D3B8259" w14:textId="2F4CE72E" w:rsidR="00B8736C" w:rsidRDefault="00B8736C" w:rsidP="00B8736C">
      <w:pPr>
        <w:spacing w:after="160" w:line="259" w:lineRule="auto"/>
        <w:rPr>
          <w:rFonts w:ascii="Calibri" w:eastAsia="Calibri" w:hAnsi="Calibri" w:cs="Calibri"/>
          <w:sz w:val="22"/>
          <w:szCs w:val="22"/>
        </w:rPr>
      </w:pPr>
      <w:r>
        <w:rPr>
          <w:rFonts w:ascii="Calibri" w:eastAsia="Calibri" w:hAnsi="Calibri" w:cs="Calibri"/>
          <w:sz w:val="22"/>
          <w:szCs w:val="22"/>
        </w:rPr>
        <w:t xml:space="preserve">The facilitator times the game-play for a set amount of time,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20 or 30 minutes. The team with the most cards in their ‘yes’ pile at the end, is the winner. The teams </w:t>
      </w:r>
      <w:proofErr w:type="spellStart"/>
      <w:r>
        <w:rPr>
          <w:rFonts w:ascii="Calibri" w:eastAsia="Calibri" w:hAnsi="Calibri" w:cs="Calibri"/>
          <w:sz w:val="22"/>
          <w:szCs w:val="22"/>
        </w:rPr>
        <w:t>feed back</w:t>
      </w:r>
      <w:proofErr w:type="spellEnd"/>
      <w:r>
        <w:rPr>
          <w:rFonts w:ascii="Calibri" w:eastAsia="Calibri" w:hAnsi="Calibri" w:cs="Calibri"/>
          <w:sz w:val="22"/>
          <w:szCs w:val="22"/>
        </w:rPr>
        <w:t xml:space="preserve"> to the plenary on:</w:t>
      </w:r>
    </w:p>
    <w:p w14:paraId="344DA02F" w14:textId="2A732475" w:rsidR="00B8736C" w:rsidRDefault="00B8736C" w:rsidP="00B8736C">
      <w:pPr>
        <w:pStyle w:val="ListParagraph"/>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Which actions they are taking</w:t>
      </w:r>
    </w:p>
    <w:p w14:paraId="1E4A6DBB" w14:textId="50A97476" w:rsidR="00B8736C" w:rsidRDefault="00B8736C" w:rsidP="00B8736C">
      <w:pPr>
        <w:pStyle w:val="ListParagraph"/>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Which actions they are committed to taking</w:t>
      </w:r>
    </w:p>
    <w:p w14:paraId="0FE5BBB2" w14:textId="13C41E06" w:rsidR="00B8736C" w:rsidRDefault="00B8736C" w:rsidP="00B8736C">
      <w:pPr>
        <w:pStyle w:val="ListParagraph"/>
        <w:numPr>
          <w:ilvl w:val="0"/>
          <w:numId w:val="1"/>
        </w:numPr>
        <w:spacing w:after="160" w:line="259" w:lineRule="auto"/>
        <w:rPr>
          <w:rFonts w:ascii="Calibri" w:eastAsia="Calibri" w:hAnsi="Calibri" w:cs="Calibri"/>
          <w:sz w:val="22"/>
          <w:szCs w:val="22"/>
        </w:rPr>
      </w:pPr>
      <w:r>
        <w:rPr>
          <w:rFonts w:ascii="Calibri" w:eastAsia="Calibri" w:hAnsi="Calibri" w:cs="Calibri"/>
          <w:sz w:val="22"/>
          <w:szCs w:val="22"/>
        </w:rPr>
        <w:t xml:space="preserve">Which actions were not feasible or relevant in their situation, and why </w:t>
      </w:r>
      <w:proofErr w:type="gramStart"/>
      <w:r>
        <w:rPr>
          <w:rFonts w:ascii="Calibri" w:eastAsia="Calibri" w:hAnsi="Calibri" w:cs="Calibri"/>
          <w:sz w:val="22"/>
          <w:szCs w:val="22"/>
        </w:rPr>
        <w:t>not.</w:t>
      </w:r>
      <w:proofErr w:type="gramEnd"/>
    </w:p>
    <w:p w14:paraId="65C097DB" w14:textId="02891DA1" w:rsidR="00B8736C" w:rsidRDefault="00B8736C" w:rsidP="00B8736C">
      <w:pPr>
        <w:spacing w:after="160" w:line="259" w:lineRule="auto"/>
        <w:rPr>
          <w:rFonts w:ascii="Calibri" w:eastAsia="Calibri" w:hAnsi="Calibri" w:cs="Calibri"/>
          <w:sz w:val="22"/>
          <w:szCs w:val="22"/>
        </w:rPr>
      </w:pPr>
    </w:p>
    <w:p w14:paraId="61425F83" w14:textId="4A56FD02" w:rsidR="00B8736C" w:rsidRDefault="00B8736C" w:rsidP="00B8736C">
      <w:pPr>
        <w:spacing w:after="160" w:line="259" w:lineRule="auto"/>
        <w:rPr>
          <w:rFonts w:ascii="Calibri" w:eastAsia="Calibri" w:hAnsi="Calibri" w:cs="Calibri"/>
          <w:sz w:val="22"/>
          <w:szCs w:val="22"/>
        </w:rPr>
      </w:pPr>
    </w:p>
    <w:p w14:paraId="06350D19" w14:textId="3C44239E" w:rsidR="00B8736C" w:rsidRDefault="00B8736C" w:rsidP="00B8736C">
      <w:pPr>
        <w:spacing w:after="160" w:line="259" w:lineRule="auto"/>
        <w:rPr>
          <w:rFonts w:ascii="Calibri" w:eastAsia="Calibri" w:hAnsi="Calibri" w:cs="Calibri"/>
          <w:sz w:val="22"/>
          <w:szCs w:val="22"/>
        </w:rPr>
      </w:pPr>
    </w:p>
    <w:p w14:paraId="1D172C55" w14:textId="1D0C7ABE" w:rsidR="00B8736C" w:rsidRDefault="00B8736C" w:rsidP="00B8736C">
      <w:pPr>
        <w:spacing w:after="160" w:line="259" w:lineRule="auto"/>
        <w:rPr>
          <w:rFonts w:ascii="Calibri" w:eastAsia="Calibri" w:hAnsi="Calibri" w:cs="Calibri"/>
          <w:sz w:val="22"/>
          <w:szCs w:val="22"/>
        </w:rPr>
      </w:pPr>
    </w:p>
    <w:p w14:paraId="02CD97E7" w14:textId="24493A55" w:rsidR="00B8736C" w:rsidRDefault="00B8736C" w:rsidP="00B8736C">
      <w:pPr>
        <w:spacing w:after="160" w:line="259" w:lineRule="auto"/>
        <w:rPr>
          <w:rFonts w:ascii="Calibri" w:eastAsia="Calibri" w:hAnsi="Calibri" w:cs="Calibri"/>
          <w:sz w:val="22"/>
          <w:szCs w:val="22"/>
        </w:rPr>
      </w:pPr>
    </w:p>
    <w:p w14:paraId="284F9850" w14:textId="77777777" w:rsidR="00B8736C" w:rsidRPr="00B8736C" w:rsidRDefault="00B8736C" w:rsidP="00B8736C">
      <w:pPr>
        <w:spacing w:after="160" w:line="259" w:lineRule="auto"/>
        <w:rPr>
          <w:rFonts w:ascii="Calibri" w:eastAsia="Calibri" w:hAnsi="Calibri" w:cs="Calibri"/>
          <w:sz w:val="22"/>
          <w:szCs w:val="22"/>
        </w:rPr>
      </w:pPr>
    </w:p>
    <w:p w14:paraId="5CE9D3ED" w14:textId="77777777" w:rsidR="007F5017" w:rsidRDefault="007F5017">
      <w:pPr>
        <w:spacing w:after="160" w:line="259" w:lineRule="auto"/>
        <w:rPr>
          <w:sz w:val="22"/>
          <w:szCs w:val="22"/>
        </w:rPr>
      </w:pPr>
    </w:p>
    <w:p w14:paraId="79A6F464" w14:textId="77777777" w:rsidR="007F5017" w:rsidRDefault="007F5017">
      <w:pPr>
        <w:spacing w:after="160" w:line="259" w:lineRule="auto"/>
        <w:rPr>
          <w:sz w:val="22"/>
          <w:szCs w:val="22"/>
        </w:rPr>
      </w:pPr>
    </w:p>
    <w:p w14:paraId="14FAA10F" w14:textId="77777777" w:rsidR="007F5017" w:rsidRDefault="007F5017">
      <w:pPr>
        <w:spacing w:after="160" w:line="259" w:lineRule="auto"/>
        <w:rPr>
          <w:sz w:val="22"/>
          <w:szCs w:val="22"/>
        </w:rPr>
      </w:pPr>
    </w:p>
    <w:p w14:paraId="6E017252" w14:textId="77777777" w:rsidR="007F5017" w:rsidRDefault="007F5017">
      <w:pPr>
        <w:spacing w:after="160" w:line="259" w:lineRule="auto"/>
        <w:rPr>
          <w:sz w:val="22"/>
          <w:szCs w:val="22"/>
        </w:rPr>
      </w:pPr>
    </w:p>
    <w:p w14:paraId="488BA4A2" w14:textId="77777777" w:rsidR="007F5017" w:rsidRDefault="006F44E6">
      <w:pPr>
        <w:spacing w:after="160" w:line="259" w:lineRule="auto"/>
        <w:rPr>
          <w:sz w:val="28"/>
          <w:szCs w:val="28"/>
        </w:rPr>
      </w:pPr>
      <w:r>
        <w:rPr>
          <w:rFonts w:ascii="Calibri" w:eastAsia="Calibri" w:hAnsi="Calibri" w:cs="Calibri"/>
          <w:b/>
          <w:sz w:val="28"/>
          <w:szCs w:val="28"/>
        </w:rPr>
        <w:lastRenderedPageBreak/>
        <w:t>The answer sheet: GESI bingo game</w:t>
      </w:r>
    </w:p>
    <w:p w14:paraId="3037A39C" w14:textId="77777777" w:rsidR="007F5017" w:rsidRDefault="007F5017">
      <w:pPr>
        <w:spacing w:after="160" w:line="259" w:lineRule="auto"/>
        <w:rPr>
          <w:sz w:val="22"/>
          <w:szCs w:val="22"/>
        </w:rPr>
      </w:pPr>
    </w:p>
    <w:tbl>
      <w:tblPr>
        <w:tblStyle w:val="a"/>
        <w:tblW w:w="9016" w:type="dxa"/>
        <w:tblInd w:w="1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08"/>
        <w:gridCol w:w="4508"/>
      </w:tblGrid>
      <w:tr w:rsidR="007F5017" w14:paraId="0E338AB6" w14:textId="77777777">
        <w:tc>
          <w:tcPr>
            <w:tcW w:w="4508" w:type="dxa"/>
            <w:tcBorders>
              <w:bottom w:val="single" w:sz="6" w:space="0" w:color="000000"/>
              <w:right w:val="single" w:sz="6" w:space="0" w:color="000000"/>
            </w:tcBorders>
            <w:tcMar>
              <w:top w:w="8" w:type="dxa"/>
              <w:left w:w="108" w:type="dxa"/>
              <w:bottom w:w="8" w:type="dxa"/>
              <w:right w:w="108" w:type="dxa"/>
            </w:tcMar>
          </w:tcPr>
          <w:p w14:paraId="618C5975" w14:textId="77777777" w:rsidR="007F5017" w:rsidRDefault="006F44E6">
            <w:pPr>
              <w:rPr>
                <w:color w:val="000000"/>
                <w:sz w:val="22"/>
                <w:szCs w:val="22"/>
              </w:rPr>
            </w:pPr>
            <w:r>
              <w:rPr>
                <w:rFonts w:ascii="Calibri" w:eastAsia="Calibri" w:hAnsi="Calibri" w:cs="Calibri"/>
                <w:b/>
                <w:color w:val="000000"/>
                <w:sz w:val="22"/>
                <w:szCs w:val="22"/>
              </w:rPr>
              <w:t xml:space="preserve">Proposed action to make the project or </w:t>
            </w:r>
            <w:proofErr w:type="spellStart"/>
            <w:r>
              <w:rPr>
                <w:rFonts w:ascii="Calibri" w:eastAsia="Calibri" w:hAnsi="Calibri" w:cs="Calibri"/>
                <w:b/>
                <w:color w:val="000000"/>
                <w:sz w:val="22"/>
                <w:szCs w:val="22"/>
              </w:rPr>
              <w:t>programme</w:t>
            </w:r>
            <w:proofErr w:type="spellEnd"/>
            <w:r>
              <w:rPr>
                <w:rFonts w:ascii="Calibri" w:eastAsia="Calibri" w:hAnsi="Calibri" w:cs="Calibri"/>
                <w:b/>
                <w:color w:val="000000"/>
                <w:sz w:val="22"/>
                <w:szCs w:val="22"/>
              </w:rPr>
              <w:t xml:space="preserve"> more </w:t>
            </w:r>
            <w:proofErr w:type="gramStart"/>
            <w:r>
              <w:rPr>
                <w:rFonts w:ascii="Calibri" w:eastAsia="Calibri" w:hAnsi="Calibri" w:cs="Calibri"/>
                <w:b/>
                <w:color w:val="000000"/>
                <w:sz w:val="22"/>
                <w:szCs w:val="22"/>
              </w:rPr>
              <w:t>inclusive</w:t>
            </w:r>
            <w:proofErr w:type="gramEnd"/>
          </w:p>
          <w:p w14:paraId="6050C9C6" w14:textId="77777777" w:rsidR="007F5017" w:rsidRDefault="007F5017">
            <w:pPr>
              <w:rPr>
                <w:color w:val="000000"/>
                <w:sz w:val="22"/>
                <w:szCs w:val="22"/>
              </w:rPr>
            </w:pPr>
          </w:p>
          <w:p w14:paraId="16599CD4" w14:textId="77777777" w:rsidR="007F5017" w:rsidRDefault="007F5017">
            <w:pPr>
              <w:rPr>
                <w:color w:val="000000"/>
                <w:sz w:val="22"/>
                <w:szCs w:val="22"/>
              </w:rPr>
            </w:pPr>
          </w:p>
          <w:p w14:paraId="06E23A13" w14:textId="77777777" w:rsidR="007F5017" w:rsidRDefault="007F5017">
            <w:pPr>
              <w:rPr>
                <w:color w:val="000000"/>
                <w:sz w:val="22"/>
                <w:szCs w:val="22"/>
              </w:rPr>
            </w:pPr>
          </w:p>
          <w:p w14:paraId="2FDAA233" w14:textId="77777777" w:rsidR="007F5017" w:rsidRDefault="006F44E6">
            <w:pPr>
              <w:rPr>
                <w:color w:val="000000"/>
                <w:sz w:val="22"/>
                <w:szCs w:val="22"/>
              </w:rPr>
            </w:pPr>
            <w:r>
              <w:rPr>
                <w:rFonts w:ascii="Calibri" w:eastAsia="Calibri" w:hAnsi="Calibri" w:cs="Calibri"/>
                <w:b/>
                <w:color w:val="000000"/>
                <w:sz w:val="22"/>
                <w:szCs w:val="22"/>
              </w:rPr>
              <w:t xml:space="preserve">Please make a brief note of </w:t>
            </w:r>
            <w:proofErr w:type="gramStart"/>
            <w:r>
              <w:rPr>
                <w:rFonts w:ascii="Calibri" w:eastAsia="Calibri" w:hAnsi="Calibri" w:cs="Calibri"/>
                <w:b/>
                <w:color w:val="000000"/>
                <w:sz w:val="22"/>
                <w:szCs w:val="22"/>
              </w:rPr>
              <w:t>what’s</w:t>
            </w:r>
            <w:proofErr w:type="gramEnd"/>
            <w:r>
              <w:rPr>
                <w:rFonts w:ascii="Calibri" w:eastAsia="Calibri" w:hAnsi="Calibri" w:cs="Calibri"/>
                <w:b/>
                <w:color w:val="000000"/>
                <w:sz w:val="22"/>
                <w:szCs w:val="22"/>
              </w:rPr>
              <w:t xml:space="preserve"> on your card.</w:t>
            </w:r>
          </w:p>
        </w:tc>
        <w:tc>
          <w:tcPr>
            <w:tcW w:w="4508" w:type="dxa"/>
            <w:tcBorders>
              <w:left w:val="single" w:sz="6" w:space="0" w:color="000000"/>
              <w:bottom w:val="single" w:sz="6" w:space="0" w:color="000000"/>
            </w:tcBorders>
            <w:tcMar>
              <w:top w:w="8" w:type="dxa"/>
              <w:left w:w="108" w:type="dxa"/>
              <w:bottom w:w="8" w:type="dxa"/>
              <w:right w:w="108" w:type="dxa"/>
            </w:tcMar>
          </w:tcPr>
          <w:p w14:paraId="718D5A50" w14:textId="77777777" w:rsidR="007F5017" w:rsidRDefault="006F44E6">
            <w:pPr>
              <w:rPr>
                <w:color w:val="000000"/>
                <w:sz w:val="22"/>
                <w:szCs w:val="22"/>
              </w:rPr>
            </w:pPr>
            <w:r>
              <w:rPr>
                <w:rFonts w:ascii="Calibri" w:eastAsia="Calibri" w:hAnsi="Calibri" w:cs="Calibri"/>
                <w:b/>
                <w:color w:val="000000"/>
                <w:sz w:val="22"/>
                <w:szCs w:val="22"/>
              </w:rPr>
              <w:t xml:space="preserve">How am I already using this in my climate project or </w:t>
            </w:r>
            <w:proofErr w:type="spellStart"/>
            <w:r>
              <w:rPr>
                <w:rFonts w:ascii="Calibri" w:eastAsia="Calibri" w:hAnsi="Calibri" w:cs="Calibri"/>
                <w:b/>
                <w:color w:val="000000"/>
                <w:sz w:val="22"/>
                <w:szCs w:val="22"/>
              </w:rPr>
              <w:t>programme</w:t>
            </w:r>
            <w:proofErr w:type="spellEnd"/>
            <w:r>
              <w:rPr>
                <w:rFonts w:ascii="Calibri" w:eastAsia="Calibri" w:hAnsi="Calibri" w:cs="Calibri"/>
                <w:b/>
                <w:color w:val="000000"/>
                <w:sz w:val="22"/>
                <w:szCs w:val="22"/>
              </w:rPr>
              <w:t xml:space="preserve">? How could I integrate this action in my climate project, </w:t>
            </w:r>
            <w:proofErr w:type="spellStart"/>
            <w:proofErr w:type="gramStart"/>
            <w:r>
              <w:rPr>
                <w:rFonts w:ascii="Calibri" w:eastAsia="Calibri" w:hAnsi="Calibri" w:cs="Calibri"/>
                <w:b/>
                <w:color w:val="000000"/>
                <w:sz w:val="22"/>
                <w:szCs w:val="22"/>
              </w:rPr>
              <w:t>programme</w:t>
            </w:r>
            <w:proofErr w:type="spellEnd"/>
            <w:proofErr w:type="gramEnd"/>
            <w:r>
              <w:rPr>
                <w:rFonts w:ascii="Calibri" w:eastAsia="Calibri" w:hAnsi="Calibri" w:cs="Calibri"/>
                <w:b/>
                <w:color w:val="000000"/>
                <w:sz w:val="22"/>
                <w:szCs w:val="22"/>
              </w:rPr>
              <w:t xml:space="preserve"> or </w:t>
            </w:r>
            <w:proofErr w:type="spellStart"/>
            <w:r>
              <w:rPr>
                <w:rFonts w:ascii="Calibri" w:eastAsia="Calibri" w:hAnsi="Calibri" w:cs="Calibri"/>
                <w:b/>
                <w:color w:val="000000"/>
                <w:sz w:val="22"/>
                <w:szCs w:val="22"/>
              </w:rPr>
              <w:t>organisation</w:t>
            </w:r>
            <w:proofErr w:type="spellEnd"/>
            <w:r>
              <w:rPr>
                <w:rFonts w:ascii="Calibri" w:eastAsia="Calibri" w:hAnsi="Calibri" w:cs="Calibri"/>
                <w:b/>
                <w:color w:val="000000"/>
                <w:sz w:val="22"/>
                <w:szCs w:val="22"/>
              </w:rPr>
              <w:t>?</w:t>
            </w:r>
          </w:p>
          <w:p w14:paraId="56CE9C75" w14:textId="77777777" w:rsidR="007F5017" w:rsidRDefault="007F5017">
            <w:pPr>
              <w:rPr>
                <w:color w:val="000000"/>
                <w:sz w:val="22"/>
                <w:szCs w:val="22"/>
              </w:rPr>
            </w:pPr>
          </w:p>
          <w:p w14:paraId="4F5515D6" w14:textId="77777777" w:rsidR="007F5017" w:rsidRDefault="006F44E6">
            <w:pPr>
              <w:rPr>
                <w:color w:val="000000"/>
                <w:sz w:val="22"/>
                <w:szCs w:val="22"/>
              </w:rPr>
            </w:pPr>
            <w:r>
              <w:rPr>
                <w:rFonts w:ascii="Calibri" w:eastAsia="Calibri" w:hAnsi="Calibri" w:cs="Calibri"/>
                <w:b/>
                <w:color w:val="000000"/>
                <w:sz w:val="22"/>
                <w:szCs w:val="22"/>
              </w:rPr>
              <w:t xml:space="preserve">Please make a brief note of how </w:t>
            </w:r>
            <w:proofErr w:type="gramStart"/>
            <w:r>
              <w:rPr>
                <w:rFonts w:ascii="Calibri" w:eastAsia="Calibri" w:hAnsi="Calibri" w:cs="Calibri"/>
                <w:b/>
                <w:color w:val="000000"/>
                <w:sz w:val="22"/>
                <w:szCs w:val="22"/>
              </w:rPr>
              <w:t>you’re</w:t>
            </w:r>
            <w:proofErr w:type="gramEnd"/>
            <w:r>
              <w:rPr>
                <w:rFonts w:ascii="Calibri" w:eastAsia="Calibri" w:hAnsi="Calibri" w:cs="Calibri"/>
                <w:b/>
                <w:color w:val="000000"/>
                <w:sz w:val="22"/>
                <w:szCs w:val="22"/>
              </w:rPr>
              <w:t xml:space="preserve"> already using this idea or could use it.</w:t>
            </w:r>
          </w:p>
        </w:tc>
      </w:tr>
      <w:tr w:rsidR="007F5017" w14:paraId="567560B9" w14:textId="77777777">
        <w:tc>
          <w:tcPr>
            <w:tcW w:w="4508" w:type="dxa"/>
            <w:tcBorders>
              <w:top w:val="single" w:sz="6" w:space="0" w:color="000000"/>
              <w:bottom w:val="single" w:sz="6" w:space="0" w:color="000000"/>
              <w:right w:val="single" w:sz="6" w:space="0" w:color="000000"/>
            </w:tcBorders>
            <w:tcMar>
              <w:top w:w="8" w:type="dxa"/>
              <w:left w:w="108" w:type="dxa"/>
              <w:bottom w:w="8" w:type="dxa"/>
              <w:right w:w="108" w:type="dxa"/>
            </w:tcMar>
          </w:tcPr>
          <w:p w14:paraId="6A5D2508" w14:textId="77777777" w:rsidR="007F5017" w:rsidRDefault="007F5017">
            <w:pPr>
              <w:rPr>
                <w:color w:val="000000"/>
                <w:sz w:val="22"/>
                <w:szCs w:val="22"/>
              </w:rPr>
            </w:pPr>
          </w:p>
          <w:p w14:paraId="12629799" w14:textId="77777777" w:rsidR="007F5017" w:rsidRDefault="007F5017">
            <w:pPr>
              <w:rPr>
                <w:color w:val="000000"/>
                <w:sz w:val="22"/>
                <w:szCs w:val="22"/>
              </w:rPr>
            </w:pPr>
          </w:p>
          <w:p w14:paraId="6B5E8D70" w14:textId="77777777" w:rsidR="007F5017" w:rsidRDefault="007F5017">
            <w:pPr>
              <w:rPr>
                <w:color w:val="000000"/>
                <w:sz w:val="22"/>
                <w:szCs w:val="22"/>
              </w:rPr>
            </w:pPr>
          </w:p>
          <w:p w14:paraId="2564FF1F" w14:textId="77777777" w:rsidR="007F5017" w:rsidRDefault="007F5017">
            <w:pPr>
              <w:rPr>
                <w:color w:val="000000"/>
                <w:sz w:val="22"/>
                <w:szCs w:val="22"/>
              </w:rPr>
            </w:pPr>
          </w:p>
          <w:p w14:paraId="2E9BFE70" w14:textId="77777777" w:rsidR="007F5017" w:rsidRDefault="007F5017">
            <w:pPr>
              <w:rPr>
                <w:color w:val="000000"/>
                <w:sz w:val="22"/>
                <w:szCs w:val="22"/>
              </w:rPr>
            </w:pPr>
          </w:p>
          <w:p w14:paraId="317CCEAD" w14:textId="77777777" w:rsidR="007F5017" w:rsidRDefault="007F5017">
            <w:pPr>
              <w:rPr>
                <w:color w:val="000000"/>
                <w:sz w:val="22"/>
                <w:szCs w:val="22"/>
              </w:rPr>
            </w:pPr>
          </w:p>
        </w:tc>
        <w:tc>
          <w:tcPr>
            <w:tcW w:w="4508" w:type="dxa"/>
            <w:tcBorders>
              <w:top w:val="single" w:sz="6" w:space="0" w:color="000000"/>
              <w:left w:val="single" w:sz="6" w:space="0" w:color="000000"/>
              <w:bottom w:val="single" w:sz="6" w:space="0" w:color="000000"/>
            </w:tcBorders>
            <w:tcMar>
              <w:top w:w="8" w:type="dxa"/>
              <w:left w:w="108" w:type="dxa"/>
              <w:bottom w:w="8" w:type="dxa"/>
              <w:right w:w="108" w:type="dxa"/>
            </w:tcMar>
          </w:tcPr>
          <w:p w14:paraId="1C11A156" w14:textId="77777777" w:rsidR="007F5017" w:rsidRDefault="007F5017">
            <w:pPr>
              <w:rPr>
                <w:color w:val="000000"/>
                <w:sz w:val="22"/>
                <w:szCs w:val="22"/>
              </w:rPr>
            </w:pPr>
          </w:p>
          <w:p w14:paraId="6B671597" w14:textId="77777777" w:rsidR="007F5017" w:rsidRDefault="007F5017">
            <w:pPr>
              <w:rPr>
                <w:color w:val="000000"/>
                <w:sz w:val="22"/>
                <w:szCs w:val="22"/>
              </w:rPr>
            </w:pPr>
          </w:p>
          <w:p w14:paraId="6CB42848" w14:textId="77777777" w:rsidR="007F5017" w:rsidRDefault="007F5017">
            <w:pPr>
              <w:rPr>
                <w:color w:val="000000"/>
                <w:sz w:val="22"/>
                <w:szCs w:val="22"/>
              </w:rPr>
            </w:pPr>
          </w:p>
          <w:p w14:paraId="567A37AF" w14:textId="77777777" w:rsidR="007F5017" w:rsidRDefault="007F5017">
            <w:pPr>
              <w:rPr>
                <w:color w:val="000000"/>
                <w:sz w:val="22"/>
                <w:szCs w:val="22"/>
              </w:rPr>
            </w:pPr>
          </w:p>
          <w:p w14:paraId="29B71336" w14:textId="77777777" w:rsidR="007F5017" w:rsidRDefault="007F5017">
            <w:pPr>
              <w:rPr>
                <w:color w:val="000000"/>
                <w:sz w:val="22"/>
                <w:szCs w:val="22"/>
              </w:rPr>
            </w:pPr>
          </w:p>
          <w:p w14:paraId="6F68C1E6" w14:textId="77777777" w:rsidR="007F5017" w:rsidRDefault="007F5017">
            <w:pPr>
              <w:rPr>
                <w:color w:val="000000"/>
                <w:sz w:val="22"/>
                <w:szCs w:val="22"/>
              </w:rPr>
            </w:pPr>
          </w:p>
          <w:p w14:paraId="20E3991B" w14:textId="77777777" w:rsidR="007F5017" w:rsidRDefault="007F5017">
            <w:pPr>
              <w:rPr>
                <w:color w:val="000000"/>
                <w:sz w:val="22"/>
                <w:szCs w:val="22"/>
              </w:rPr>
            </w:pPr>
          </w:p>
        </w:tc>
      </w:tr>
      <w:tr w:rsidR="007F5017" w14:paraId="61FC7DDF" w14:textId="77777777">
        <w:tc>
          <w:tcPr>
            <w:tcW w:w="4508" w:type="dxa"/>
            <w:tcBorders>
              <w:top w:val="single" w:sz="6" w:space="0" w:color="000000"/>
              <w:bottom w:val="single" w:sz="6" w:space="0" w:color="000000"/>
              <w:right w:val="single" w:sz="6" w:space="0" w:color="000000"/>
            </w:tcBorders>
            <w:tcMar>
              <w:top w:w="8" w:type="dxa"/>
              <w:left w:w="108" w:type="dxa"/>
              <w:bottom w:w="8" w:type="dxa"/>
              <w:right w:w="108" w:type="dxa"/>
            </w:tcMar>
          </w:tcPr>
          <w:p w14:paraId="700C70B8" w14:textId="77777777" w:rsidR="007F5017" w:rsidRDefault="007F5017">
            <w:pPr>
              <w:rPr>
                <w:color w:val="000000"/>
                <w:sz w:val="22"/>
                <w:szCs w:val="22"/>
              </w:rPr>
            </w:pPr>
          </w:p>
          <w:p w14:paraId="284D490B" w14:textId="77777777" w:rsidR="007F5017" w:rsidRDefault="007F5017">
            <w:pPr>
              <w:rPr>
                <w:color w:val="000000"/>
                <w:sz w:val="22"/>
                <w:szCs w:val="22"/>
              </w:rPr>
            </w:pPr>
          </w:p>
          <w:p w14:paraId="37F7EAC3" w14:textId="77777777" w:rsidR="007F5017" w:rsidRDefault="007F5017">
            <w:pPr>
              <w:rPr>
                <w:color w:val="000000"/>
                <w:sz w:val="22"/>
                <w:szCs w:val="22"/>
              </w:rPr>
            </w:pPr>
          </w:p>
          <w:p w14:paraId="3CF6046C" w14:textId="77777777" w:rsidR="007F5017" w:rsidRDefault="007F5017">
            <w:pPr>
              <w:rPr>
                <w:color w:val="000000"/>
                <w:sz w:val="22"/>
                <w:szCs w:val="22"/>
              </w:rPr>
            </w:pPr>
          </w:p>
          <w:p w14:paraId="451464F2" w14:textId="77777777" w:rsidR="007F5017" w:rsidRDefault="007F5017">
            <w:pPr>
              <w:rPr>
                <w:color w:val="000000"/>
                <w:sz w:val="22"/>
                <w:szCs w:val="22"/>
              </w:rPr>
            </w:pPr>
          </w:p>
          <w:p w14:paraId="3A717D38" w14:textId="77777777" w:rsidR="007F5017" w:rsidRDefault="007F5017">
            <w:pPr>
              <w:rPr>
                <w:color w:val="000000"/>
                <w:sz w:val="22"/>
                <w:szCs w:val="22"/>
              </w:rPr>
            </w:pPr>
          </w:p>
        </w:tc>
        <w:tc>
          <w:tcPr>
            <w:tcW w:w="4508" w:type="dxa"/>
            <w:tcBorders>
              <w:top w:val="single" w:sz="6" w:space="0" w:color="000000"/>
              <w:left w:val="single" w:sz="6" w:space="0" w:color="000000"/>
              <w:bottom w:val="single" w:sz="6" w:space="0" w:color="000000"/>
            </w:tcBorders>
            <w:tcMar>
              <w:top w:w="8" w:type="dxa"/>
              <w:left w:w="108" w:type="dxa"/>
              <w:bottom w:w="8" w:type="dxa"/>
              <w:right w:w="108" w:type="dxa"/>
            </w:tcMar>
          </w:tcPr>
          <w:p w14:paraId="2EDD9700" w14:textId="77777777" w:rsidR="007F5017" w:rsidRDefault="007F5017">
            <w:pPr>
              <w:rPr>
                <w:color w:val="000000"/>
                <w:sz w:val="22"/>
                <w:szCs w:val="22"/>
              </w:rPr>
            </w:pPr>
          </w:p>
          <w:p w14:paraId="05F6A3AF" w14:textId="77777777" w:rsidR="007F5017" w:rsidRDefault="007F5017">
            <w:pPr>
              <w:rPr>
                <w:color w:val="000000"/>
                <w:sz w:val="22"/>
                <w:szCs w:val="22"/>
              </w:rPr>
            </w:pPr>
          </w:p>
          <w:p w14:paraId="61F22B64" w14:textId="77777777" w:rsidR="007F5017" w:rsidRDefault="007F5017">
            <w:pPr>
              <w:rPr>
                <w:color w:val="000000"/>
                <w:sz w:val="22"/>
                <w:szCs w:val="22"/>
              </w:rPr>
            </w:pPr>
          </w:p>
          <w:p w14:paraId="22778BB9" w14:textId="77777777" w:rsidR="007F5017" w:rsidRDefault="007F5017">
            <w:pPr>
              <w:rPr>
                <w:color w:val="000000"/>
                <w:sz w:val="22"/>
                <w:szCs w:val="22"/>
              </w:rPr>
            </w:pPr>
          </w:p>
          <w:p w14:paraId="5F37FD5D" w14:textId="77777777" w:rsidR="007F5017" w:rsidRDefault="007F5017">
            <w:pPr>
              <w:rPr>
                <w:color w:val="000000"/>
                <w:sz w:val="22"/>
                <w:szCs w:val="22"/>
              </w:rPr>
            </w:pPr>
          </w:p>
          <w:p w14:paraId="01FFCBBB" w14:textId="77777777" w:rsidR="007F5017" w:rsidRDefault="007F5017">
            <w:pPr>
              <w:rPr>
                <w:color w:val="000000"/>
                <w:sz w:val="22"/>
                <w:szCs w:val="22"/>
              </w:rPr>
            </w:pPr>
          </w:p>
          <w:p w14:paraId="4D376A79" w14:textId="77777777" w:rsidR="007F5017" w:rsidRDefault="007F5017">
            <w:pPr>
              <w:rPr>
                <w:color w:val="000000"/>
                <w:sz w:val="22"/>
                <w:szCs w:val="22"/>
              </w:rPr>
            </w:pPr>
          </w:p>
        </w:tc>
      </w:tr>
      <w:tr w:rsidR="007F5017" w14:paraId="70F0C025" w14:textId="77777777">
        <w:tc>
          <w:tcPr>
            <w:tcW w:w="4508" w:type="dxa"/>
            <w:tcBorders>
              <w:top w:val="single" w:sz="6" w:space="0" w:color="000000"/>
              <w:right w:val="single" w:sz="6" w:space="0" w:color="000000"/>
            </w:tcBorders>
            <w:tcMar>
              <w:top w:w="8" w:type="dxa"/>
              <w:left w:w="108" w:type="dxa"/>
              <w:bottom w:w="8" w:type="dxa"/>
              <w:right w:w="108" w:type="dxa"/>
            </w:tcMar>
          </w:tcPr>
          <w:p w14:paraId="2E75C3A8" w14:textId="77777777" w:rsidR="007F5017" w:rsidRDefault="007F5017">
            <w:pPr>
              <w:rPr>
                <w:color w:val="000000"/>
                <w:sz w:val="22"/>
                <w:szCs w:val="22"/>
              </w:rPr>
            </w:pPr>
          </w:p>
          <w:p w14:paraId="76DFD03B" w14:textId="77777777" w:rsidR="007F5017" w:rsidRDefault="007F5017">
            <w:pPr>
              <w:rPr>
                <w:color w:val="000000"/>
                <w:sz w:val="22"/>
                <w:szCs w:val="22"/>
              </w:rPr>
            </w:pPr>
          </w:p>
          <w:p w14:paraId="03445D3A" w14:textId="77777777" w:rsidR="007F5017" w:rsidRDefault="007F5017">
            <w:pPr>
              <w:rPr>
                <w:color w:val="000000"/>
                <w:sz w:val="22"/>
                <w:szCs w:val="22"/>
              </w:rPr>
            </w:pPr>
          </w:p>
          <w:p w14:paraId="70B91BDC" w14:textId="77777777" w:rsidR="007F5017" w:rsidRDefault="007F5017">
            <w:pPr>
              <w:rPr>
                <w:color w:val="000000"/>
                <w:sz w:val="22"/>
                <w:szCs w:val="22"/>
              </w:rPr>
            </w:pPr>
          </w:p>
          <w:p w14:paraId="086EC40F" w14:textId="77777777" w:rsidR="007F5017" w:rsidRDefault="007F5017">
            <w:pPr>
              <w:rPr>
                <w:color w:val="000000"/>
                <w:sz w:val="22"/>
                <w:szCs w:val="22"/>
              </w:rPr>
            </w:pPr>
          </w:p>
          <w:p w14:paraId="1C6424AE" w14:textId="77777777" w:rsidR="007F5017" w:rsidRDefault="007F5017">
            <w:pPr>
              <w:rPr>
                <w:color w:val="000000"/>
                <w:sz w:val="22"/>
                <w:szCs w:val="22"/>
              </w:rPr>
            </w:pPr>
          </w:p>
          <w:p w14:paraId="48DFE7A6" w14:textId="77777777" w:rsidR="007F5017" w:rsidRDefault="007F5017">
            <w:pPr>
              <w:rPr>
                <w:color w:val="000000"/>
                <w:sz w:val="22"/>
                <w:szCs w:val="22"/>
              </w:rPr>
            </w:pPr>
          </w:p>
        </w:tc>
        <w:tc>
          <w:tcPr>
            <w:tcW w:w="4508" w:type="dxa"/>
            <w:tcBorders>
              <w:top w:val="single" w:sz="6" w:space="0" w:color="000000"/>
              <w:left w:val="single" w:sz="6" w:space="0" w:color="000000"/>
            </w:tcBorders>
            <w:tcMar>
              <w:top w:w="8" w:type="dxa"/>
              <w:left w:w="108" w:type="dxa"/>
              <w:bottom w:w="8" w:type="dxa"/>
              <w:right w:w="108" w:type="dxa"/>
            </w:tcMar>
          </w:tcPr>
          <w:p w14:paraId="50C6AD3C" w14:textId="77777777" w:rsidR="007F5017" w:rsidRDefault="007F5017">
            <w:pPr>
              <w:rPr>
                <w:color w:val="000000"/>
                <w:sz w:val="22"/>
                <w:szCs w:val="22"/>
              </w:rPr>
            </w:pPr>
          </w:p>
        </w:tc>
      </w:tr>
    </w:tbl>
    <w:p w14:paraId="5F08341D" w14:textId="77777777" w:rsidR="007F5017" w:rsidRDefault="007F5017">
      <w:pPr>
        <w:spacing w:after="160" w:line="259" w:lineRule="auto"/>
        <w:rPr>
          <w:sz w:val="22"/>
          <w:szCs w:val="22"/>
        </w:rPr>
      </w:pPr>
    </w:p>
    <w:p w14:paraId="58C4334C" w14:textId="77777777" w:rsidR="007F5017" w:rsidRDefault="007F5017">
      <w:pPr>
        <w:spacing w:after="160" w:line="259" w:lineRule="auto"/>
        <w:rPr>
          <w:sz w:val="22"/>
          <w:szCs w:val="22"/>
        </w:rPr>
      </w:pPr>
    </w:p>
    <w:p w14:paraId="79F0C0A0" w14:textId="77777777" w:rsidR="007F5017" w:rsidRDefault="006F44E6">
      <w:pPr>
        <w:spacing w:after="160" w:line="259" w:lineRule="auto"/>
        <w:rPr>
          <w:sz w:val="22"/>
          <w:szCs w:val="22"/>
        </w:rPr>
      </w:pPr>
      <w:r>
        <w:br w:type="page"/>
      </w:r>
    </w:p>
    <w:p w14:paraId="241AA80C" w14:textId="77777777" w:rsidR="007F5017" w:rsidRDefault="006F44E6">
      <w:pPr>
        <w:spacing w:after="160" w:line="259" w:lineRule="auto"/>
        <w:rPr>
          <w:sz w:val="28"/>
          <w:szCs w:val="28"/>
        </w:rPr>
      </w:pPr>
      <w:r>
        <w:rPr>
          <w:rFonts w:ascii="Calibri" w:eastAsia="Calibri" w:hAnsi="Calibri" w:cs="Calibri"/>
          <w:b/>
          <w:sz w:val="28"/>
          <w:szCs w:val="28"/>
        </w:rPr>
        <w:lastRenderedPageBreak/>
        <w:t xml:space="preserve">The cards – to print, on one-sided paper or card, cut out into individual rectangular cards, and distribute a set to each pair or group of three </w:t>
      </w:r>
      <w:proofErr w:type="gramStart"/>
      <w:r>
        <w:rPr>
          <w:rFonts w:ascii="Calibri" w:eastAsia="Calibri" w:hAnsi="Calibri" w:cs="Calibri"/>
          <w:b/>
          <w:sz w:val="28"/>
          <w:szCs w:val="28"/>
        </w:rPr>
        <w:t>players</w:t>
      </w:r>
      <w:proofErr w:type="gramEnd"/>
    </w:p>
    <w:p w14:paraId="2DAD99D2" w14:textId="77777777" w:rsidR="007F5017" w:rsidRDefault="007F5017">
      <w:pPr>
        <w:spacing w:after="160" w:line="259" w:lineRule="auto"/>
        <w:rPr>
          <w:sz w:val="22"/>
          <w:szCs w:val="22"/>
        </w:rPr>
      </w:pPr>
    </w:p>
    <w:tbl>
      <w:tblPr>
        <w:tblStyle w:val="a0"/>
        <w:tblW w:w="9016" w:type="dxa"/>
        <w:tblInd w:w="1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08"/>
        <w:gridCol w:w="4508"/>
      </w:tblGrid>
      <w:tr w:rsidR="007F5017" w14:paraId="7A572A6B" w14:textId="77777777">
        <w:tc>
          <w:tcPr>
            <w:tcW w:w="4508" w:type="dxa"/>
            <w:tcBorders>
              <w:bottom w:val="single" w:sz="6" w:space="0" w:color="000000"/>
              <w:right w:val="single" w:sz="6" w:space="0" w:color="000000"/>
            </w:tcBorders>
            <w:tcMar>
              <w:top w:w="8" w:type="dxa"/>
              <w:left w:w="108" w:type="dxa"/>
              <w:bottom w:w="8" w:type="dxa"/>
              <w:right w:w="108" w:type="dxa"/>
            </w:tcMar>
          </w:tcPr>
          <w:p w14:paraId="77F2CF5F" w14:textId="77777777" w:rsidR="007F5017" w:rsidRDefault="007F5017">
            <w:pPr>
              <w:rPr>
                <w:color w:val="000000"/>
                <w:sz w:val="22"/>
                <w:szCs w:val="22"/>
              </w:rPr>
            </w:pPr>
          </w:p>
          <w:p w14:paraId="390A77A8" w14:textId="77777777" w:rsidR="007F5017" w:rsidRDefault="007F5017">
            <w:pPr>
              <w:rPr>
                <w:color w:val="000000"/>
                <w:sz w:val="22"/>
                <w:szCs w:val="22"/>
              </w:rPr>
            </w:pPr>
          </w:p>
          <w:p w14:paraId="619D4384" w14:textId="77777777" w:rsidR="007F5017" w:rsidRDefault="006F44E6">
            <w:pPr>
              <w:rPr>
                <w:color w:val="000000"/>
                <w:sz w:val="22"/>
                <w:szCs w:val="22"/>
              </w:rPr>
            </w:pPr>
            <w:r>
              <w:rPr>
                <w:rFonts w:ascii="Calibri" w:eastAsia="Calibri" w:hAnsi="Calibri" w:cs="Calibri"/>
                <w:color w:val="000000"/>
                <w:sz w:val="22"/>
                <w:szCs w:val="22"/>
              </w:rPr>
              <w:t xml:space="preserve">Provide safe, secure childcare facilities for meetings or simply make meeting set-up safe and supportive for children to attend with their </w:t>
            </w:r>
            <w:proofErr w:type="gramStart"/>
            <w:r>
              <w:rPr>
                <w:rFonts w:ascii="Calibri" w:eastAsia="Calibri" w:hAnsi="Calibri" w:cs="Calibri"/>
                <w:color w:val="000000"/>
                <w:sz w:val="22"/>
                <w:szCs w:val="22"/>
              </w:rPr>
              <w:t>parents</w:t>
            </w:r>
            <w:proofErr w:type="gramEnd"/>
          </w:p>
          <w:p w14:paraId="693416D6" w14:textId="2C4DB48F" w:rsidR="007F5017" w:rsidRDefault="007F5017">
            <w:pPr>
              <w:rPr>
                <w:color w:val="000000"/>
                <w:sz w:val="22"/>
                <w:szCs w:val="22"/>
              </w:rPr>
            </w:pPr>
          </w:p>
          <w:p w14:paraId="3C14AD5D" w14:textId="77777777" w:rsidR="00A4088D" w:rsidRDefault="00A4088D">
            <w:pPr>
              <w:rPr>
                <w:color w:val="000000"/>
                <w:sz w:val="22"/>
                <w:szCs w:val="22"/>
              </w:rPr>
            </w:pPr>
          </w:p>
          <w:p w14:paraId="0E5D0190" w14:textId="77777777" w:rsidR="007F5017" w:rsidRDefault="007F5017">
            <w:pPr>
              <w:rPr>
                <w:color w:val="000000"/>
                <w:sz w:val="22"/>
                <w:szCs w:val="22"/>
              </w:rPr>
            </w:pPr>
          </w:p>
        </w:tc>
        <w:tc>
          <w:tcPr>
            <w:tcW w:w="4508" w:type="dxa"/>
            <w:tcBorders>
              <w:left w:val="single" w:sz="6" w:space="0" w:color="000000"/>
              <w:bottom w:val="single" w:sz="6" w:space="0" w:color="000000"/>
            </w:tcBorders>
            <w:tcMar>
              <w:top w:w="8" w:type="dxa"/>
              <w:left w:w="108" w:type="dxa"/>
              <w:bottom w:w="8" w:type="dxa"/>
              <w:right w:w="108" w:type="dxa"/>
            </w:tcMar>
          </w:tcPr>
          <w:p w14:paraId="2111A16B" w14:textId="77777777" w:rsidR="007F5017" w:rsidRDefault="007F5017">
            <w:pPr>
              <w:rPr>
                <w:color w:val="000000"/>
                <w:sz w:val="22"/>
                <w:szCs w:val="22"/>
              </w:rPr>
            </w:pPr>
          </w:p>
          <w:p w14:paraId="3C6A50E0" w14:textId="77777777" w:rsidR="007F5017" w:rsidRDefault="007F5017">
            <w:pPr>
              <w:rPr>
                <w:color w:val="000000"/>
                <w:sz w:val="22"/>
                <w:szCs w:val="22"/>
              </w:rPr>
            </w:pPr>
          </w:p>
          <w:p w14:paraId="55AD7465" w14:textId="77777777" w:rsidR="007F5017" w:rsidRDefault="006F44E6">
            <w:pPr>
              <w:rPr>
                <w:color w:val="000000"/>
                <w:sz w:val="22"/>
                <w:szCs w:val="22"/>
              </w:rPr>
            </w:pPr>
            <w:r>
              <w:rPr>
                <w:rFonts w:ascii="Calibri" w:eastAsia="Calibri" w:hAnsi="Calibri" w:cs="Calibri"/>
                <w:color w:val="000000"/>
                <w:sz w:val="22"/>
                <w:szCs w:val="22"/>
              </w:rPr>
              <w:t>Make meeting venues accessible for pushchairs and wheelchairs.</w:t>
            </w:r>
          </w:p>
        </w:tc>
      </w:tr>
      <w:tr w:rsidR="007F5017" w14:paraId="06BF1B49" w14:textId="77777777">
        <w:tc>
          <w:tcPr>
            <w:tcW w:w="4508" w:type="dxa"/>
            <w:tcBorders>
              <w:top w:val="single" w:sz="6" w:space="0" w:color="000000"/>
              <w:bottom w:val="single" w:sz="6" w:space="0" w:color="000000"/>
              <w:right w:val="single" w:sz="6" w:space="0" w:color="000000"/>
            </w:tcBorders>
            <w:tcMar>
              <w:top w:w="8" w:type="dxa"/>
              <w:left w:w="108" w:type="dxa"/>
              <w:bottom w:w="8" w:type="dxa"/>
              <w:right w:w="108" w:type="dxa"/>
            </w:tcMar>
          </w:tcPr>
          <w:p w14:paraId="7D034201" w14:textId="77777777" w:rsidR="007F5017" w:rsidRDefault="007F5017">
            <w:pPr>
              <w:rPr>
                <w:color w:val="000000"/>
                <w:sz w:val="22"/>
                <w:szCs w:val="22"/>
              </w:rPr>
            </w:pPr>
          </w:p>
          <w:p w14:paraId="01081960" w14:textId="77777777" w:rsidR="007F5017" w:rsidRDefault="007F5017">
            <w:pPr>
              <w:rPr>
                <w:color w:val="000000"/>
                <w:sz w:val="22"/>
                <w:szCs w:val="22"/>
              </w:rPr>
            </w:pPr>
          </w:p>
          <w:p w14:paraId="2EC238D7" w14:textId="77777777" w:rsidR="007F5017" w:rsidRDefault="006F44E6">
            <w:pPr>
              <w:rPr>
                <w:color w:val="000000"/>
                <w:sz w:val="22"/>
                <w:szCs w:val="22"/>
              </w:rPr>
            </w:pPr>
            <w:r>
              <w:rPr>
                <w:rFonts w:ascii="Calibri" w:eastAsia="Calibri" w:hAnsi="Calibri" w:cs="Calibri"/>
                <w:color w:val="000000"/>
                <w:sz w:val="22"/>
                <w:szCs w:val="22"/>
              </w:rPr>
              <w:t xml:space="preserve">Provide washing and sanitation facilities that respect people’s privacy and are safe and secure for women, </w:t>
            </w:r>
            <w:proofErr w:type="gramStart"/>
            <w:r>
              <w:rPr>
                <w:rFonts w:ascii="Calibri" w:eastAsia="Calibri" w:hAnsi="Calibri" w:cs="Calibri"/>
                <w:color w:val="000000"/>
                <w:sz w:val="22"/>
                <w:szCs w:val="22"/>
              </w:rPr>
              <w:t>men</w:t>
            </w:r>
            <w:proofErr w:type="gramEnd"/>
            <w:r>
              <w:rPr>
                <w:rFonts w:ascii="Calibri" w:eastAsia="Calibri" w:hAnsi="Calibri" w:cs="Calibri"/>
                <w:color w:val="000000"/>
                <w:sz w:val="22"/>
                <w:szCs w:val="22"/>
              </w:rPr>
              <w:t xml:space="preserve"> and people with other gender identities.</w:t>
            </w:r>
          </w:p>
        </w:tc>
        <w:tc>
          <w:tcPr>
            <w:tcW w:w="4508" w:type="dxa"/>
            <w:tcBorders>
              <w:top w:val="single" w:sz="6" w:space="0" w:color="000000"/>
              <w:left w:val="single" w:sz="6" w:space="0" w:color="000000"/>
              <w:bottom w:val="single" w:sz="6" w:space="0" w:color="000000"/>
            </w:tcBorders>
            <w:tcMar>
              <w:top w:w="8" w:type="dxa"/>
              <w:left w:w="108" w:type="dxa"/>
              <w:bottom w:w="8" w:type="dxa"/>
              <w:right w:w="108" w:type="dxa"/>
            </w:tcMar>
          </w:tcPr>
          <w:p w14:paraId="6C0B5616" w14:textId="77777777" w:rsidR="007F5017" w:rsidRDefault="007F5017">
            <w:pPr>
              <w:rPr>
                <w:color w:val="000000"/>
                <w:sz w:val="22"/>
                <w:szCs w:val="22"/>
              </w:rPr>
            </w:pPr>
          </w:p>
          <w:p w14:paraId="09F2885D" w14:textId="77777777" w:rsidR="007F5017" w:rsidRDefault="007F5017">
            <w:pPr>
              <w:rPr>
                <w:color w:val="000000"/>
                <w:sz w:val="22"/>
                <w:szCs w:val="22"/>
              </w:rPr>
            </w:pPr>
          </w:p>
          <w:p w14:paraId="3866051E" w14:textId="77777777" w:rsidR="007F5017" w:rsidRDefault="006F44E6">
            <w:pPr>
              <w:rPr>
                <w:color w:val="000000"/>
                <w:sz w:val="22"/>
                <w:szCs w:val="22"/>
              </w:rPr>
            </w:pPr>
            <w:r>
              <w:rPr>
                <w:rFonts w:ascii="Calibri" w:eastAsia="Calibri" w:hAnsi="Calibri" w:cs="Calibri"/>
                <w:color w:val="000000"/>
                <w:sz w:val="22"/>
                <w:szCs w:val="22"/>
              </w:rPr>
              <w:t>Make meeting venues accessible for people of differing abilities who may use canes or encounter difficulty on uneven ground or negotiating steps/stairs.</w:t>
            </w:r>
          </w:p>
          <w:p w14:paraId="3CDF259E" w14:textId="77777777" w:rsidR="007F5017" w:rsidRDefault="007F5017">
            <w:pPr>
              <w:rPr>
                <w:color w:val="000000"/>
                <w:sz w:val="22"/>
                <w:szCs w:val="22"/>
              </w:rPr>
            </w:pPr>
          </w:p>
          <w:p w14:paraId="5B4F0EFE" w14:textId="77777777" w:rsidR="007F5017" w:rsidRDefault="007F5017">
            <w:pPr>
              <w:rPr>
                <w:color w:val="000000"/>
                <w:sz w:val="22"/>
                <w:szCs w:val="22"/>
              </w:rPr>
            </w:pPr>
          </w:p>
          <w:p w14:paraId="57B2F072" w14:textId="0A362C52" w:rsidR="00A4088D" w:rsidRDefault="00A4088D">
            <w:pPr>
              <w:rPr>
                <w:color w:val="000000"/>
                <w:sz w:val="22"/>
                <w:szCs w:val="22"/>
              </w:rPr>
            </w:pPr>
          </w:p>
        </w:tc>
      </w:tr>
      <w:tr w:rsidR="007F5017" w14:paraId="68DAB1DA" w14:textId="77777777">
        <w:tc>
          <w:tcPr>
            <w:tcW w:w="4508" w:type="dxa"/>
            <w:tcBorders>
              <w:top w:val="single" w:sz="6" w:space="0" w:color="000000"/>
              <w:bottom w:val="single" w:sz="6" w:space="0" w:color="000000"/>
              <w:right w:val="single" w:sz="6" w:space="0" w:color="000000"/>
            </w:tcBorders>
            <w:tcMar>
              <w:top w:w="8" w:type="dxa"/>
              <w:left w:w="108" w:type="dxa"/>
              <w:bottom w:w="8" w:type="dxa"/>
              <w:right w:w="108" w:type="dxa"/>
            </w:tcMar>
          </w:tcPr>
          <w:p w14:paraId="6C867923" w14:textId="77777777" w:rsidR="007F5017" w:rsidRDefault="007F5017">
            <w:pPr>
              <w:rPr>
                <w:color w:val="000000"/>
                <w:sz w:val="22"/>
                <w:szCs w:val="22"/>
              </w:rPr>
            </w:pPr>
          </w:p>
          <w:p w14:paraId="7DE227B3" w14:textId="77777777" w:rsidR="007F5017" w:rsidRDefault="007F5017">
            <w:pPr>
              <w:rPr>
                <w:color w:val="000000"/>
                <w:sz w:val="22"/>
                <w:szCs w:val="22"/>
              </w:rPr>
            </w:pPr>
          </w:p>
          <w:p w14:paraId="681A051F" w14:textId="77777777" w:rsidR="007F5017" w:rsidRDefault="006F44E6">
            <w:pPr>
              <w:rPr>
                <w:color w:val="000000"/>
                <w:sz w:val="22"/>
                <w:szCs w:val="22"/>
              </w:rPr>
            </w:pPr>
            <w:r>
              <w:rPr>
                <w:rFonts w:ascii="Calibri" w:eastAsia="Calibri" w:hAnsi="Calibri" w:cs="Calibri"/>
                <w:color w:val="000000"/>
                <w:sz w:val="22"/>
                <w:szCs w:val="22"/>
              </w:rPr>
              <w:t>Before a conference or meeting, intentionally brief and prepare participants and speakers who are willing to raise gender-related points and questions during discussions, so that gender concerns are not forgotten.</w:t>
            </w:r>
          </w:p>
          <w:p w14:paraId="49436348" w14:textId="77777777" w:rsidR="007F5017" w:rsidRDefault="007F5017">
            <w:pPr>
              <w:rPr>
                <w:color w:val="000000"/>
                <w:sz w:val="22"/>
                <w:szCs w:val="22"/>
              </w:rPr>
            </w:pPr>
          </w:p>
          <w:p w14:paraId="3944A603" w14:textId="77777777" w:rsidR="007F5017" w:rsidRDefault="007F5017">
            <w:pPr>
              <w:rPr>
                <w:color w:val="000000"/>
                <w:sz w:val="22"/>
                <w:szCs w:val="22"/>
              </w:rPr>
            </w:pPr>
          </w:p>
        </w:tc>
        <w:tc>
          <w:tcPr>
            <w:tcW w:w="4508" w:type="dxa"/>
            <w:tcBorders>
              <w:top w:val="single" w:sz="6" w:space="0" w:color="000000"/>
              <w:left w:val="single" w:sz="6" w:space="0" w:color="000000"/>
              <w:bottom w:val="single" w:sz="6" w:space="0" w:color="000000"/>
            </w:tcBorders>
            <w:tcMar>
              <w:top w:w="8" w:type="dxa"/>
              <w:left w:w="108" w:type="dxa"/>
              <w:bottom w:w="8" w:type="dxa"/>
              <w:right w:w="108" w:type="dxa"/>
            </w:tcMar>
          </w:tcPr>
          <w:p w14:paraId="19A1874D" w14:textId="77777777" w:rsidR="007F5017" w:rsidRDefault="007F5017">
            <w:pPr>
              <w:rPr>
                <w:color w:val="000000"/>
                <w:sz w:val="22"/>
                <w:szCs w:val="22"/>
              </w:rPr>
            </w:pPr>
          </w:p>
          <w:p w14:paraId="64D05004" w14:textId="77777777" w:rsidR="007F5017" w:rsidRDefault="007F5017">
            <w:pPr>
              <w:rPr>
                <w:color w:val="000000"/>
                <w:sz w:val="22"/>
                <w:szCs w:val="22"/>
              </w:rPr>
            </w:pPr>
          </w:p>
          <w:p w14:paraId="269A8864" w14:textId="77777777" w:rsidR="007F5017" w:rsidRDefault="006F44E6">
            <w:pPr>
              <w:rPr>
                <w:color w:val="000000"/>
                <w:sz w:val="22"/>
                <w:szCs w:val="22"/>
              </w:rPr>
            </w:pPr>
            <w:r>
              <w:rPr>
                <w:rFonts w:ascii="Calibri" w:eastAsia="Calibri" w:hAnsi="Calibri" w:cs="Calibri"/>
                <w:color w:val="000000"/>
                <w:sz w:val="22"/>
                <w:szCs w:val="22"/>
              </w:rPr>
              <w:t>Appoint two or more trusted ‘point persons’ (mixed gender) with whom anybody can raise their concerns about sexual harassment or bullying they are experiencing, in the context of a conference, meeting or project. Announce the roles to everyone. Announce that complaints will be treated confidentially. Make it clear that if a complaint is made against someone and found to be credible, they will be first warned, then asked to leave after repeated offences.</w:t>
            </w:r>
          </w:p>
          <w:p w14:paraId="116F1D20" w14:textId="77777777" w:rsidR="007F5017" w:rsidRDefault="007F5017">
            <w:pPr>
              <w:rPr>
                <w:color w:val="000000"/>
                <w:sz w:val="22"/>
                <w:szCs w:val="22"/>
              </w:rPr>
            </w:pPr>
          </w:p>
          <w:p w14:paraId="6EBD2253" w14:textId="77777777" w:rsidR="007F5017" w:rsidRDefault="007F5017">
            <w:pPr>
              <w:rPr>
                <w:color w:val="000000"/>
                <w:sz w:val="22"/>
                <w:szCs w:val="22"/>
              </w:rPr>
            </w:pPr>
          </w:p>
        </w:tc>
      </w:tr>
      <w:tr w:rsidR="007F5017" w14:paraId="2CE5FA27" w14:textId="77777777">
        <w:tc>
          <w:tcPr>
            <w:tcW w:w="4508" w:type="dxa"/>
            <w:tcBorders>
              <w:top w:val="single" w:sz="6" w:space="0" w:color="000000"/>
              <w:bottom w:val="single" w:sz="6" w:space="0" w:color="000000"/>
              <w:right w:val="single" w:sz="6" w:space="0" w:color="000000"/>
            </w:tcBorders>
            <w:tcMar>
              <w:top w:w="8" w:type="dxa"/>
              <w:left w:w="108" w:type="dxa"/>
              <w:bottom w:w="8" w:type="dxa"/>
              <w:right w:w="108" w:type="dxa"/>
            </w:tcMar>
          </w:tcPr>
          <w:p w14:paraId="28E5E106" w14:textId="77777777" w:rsidR="007F5017" w:rsidRDefault="007F5017">
            <w:pPr>
              <w:rPr>
                <w:color w:val="000000"/>
                <w:sz w:val="22"/>
                <w:szCs w:val="22"/>
              </w:rPr>
            </w:pPr>
          </w:p>
          <w:p w14:paraId="15F65B14" w14:textId="77777777" w:rsidR="007F5017" w:rsidRDefault="007F5017">
            <w:pPr>
              <w:rPr>
                <w:color w:val="000000"/>
                <w:sz w:val="22"/>
                <w:szCs w:val="22"/>
              </w:rPr>
            </w:pPr>
          </w:p>
          <w:p w14:paraId="2710D513" w14:textId="77777777" w:rsidR="007F5017" w:rsidRDefault="006F44E6">
            <w:pPr>
              <w:rPr>
                <w:color w:val="000000"/>
                <w:sz w:val="22"/>
                <w:szCs w:val="22"/>
              </w:rPr>
            </w:pPr>
            <w:r>
              <w:rPr>
                <w:rFonts w:ascii="Calibri" w:eastAsia="Calibri" w:hAnsi="Calibri" w:cs="Calibri"/>
                <w:color w:val="000000"/>
                <w:sz w:val="22"/>
                <w:szCs w:val="22"/>
              </w:rPr>
              <w:t>Ensure that well-intentioned steps to ‘empower women and girls’ in a development project or process are not accidentally burdening them with more work. Discuss and encourage all community members to spread the burden of unpaid work fairly. Look for ways that the project can relieve overall work burdens for women and girls while increasing their empowerment and wellbeing.</w:t>
            </w:r>
          </w:p>
          <w:p w14:paraId="4BCB0654" w14:textId="77777777" w:rsidR="007F5017" w:rsidRDefault="007F5017">
            <w:pPr>
              <w:rPr>
                <w:color w:val="000000"/>
                <w:sz w:val="22"/>
                <w:szCs w:val="22"/>
              </w:rPr>
            </w:pPr>
          </w:p>
          <w:p w14:paraId="46BEA8D8" w14:textId="77777777" w:rsidR="007F5017" w:rsidRDefault="007F5017">
            <w:pPr>
              <w:rPr>
                <w:color w:val="000000"/>
                <w:sz w:val="22"/>
                <w:szCs w:val="22"/>
              </w:rPr>
            </w:pPr>
          </w:p>
          <w:p w14:paraId="1B6048A1" w14:textId="77777777" w:rsidR="007F5017" w:rsidRDefault="007F5017">
            <w:pPr>
              <w:rPr>
                <w:color w:val="000000"/>
                <w:sz w:val="22"/>
                <w:szCs w:val="22"/>
              </w:rPr>
            </w:pPr>
          </w:p>
        </w:tc>
        <w:tc>
          <w:tcPr>
            <w:tcW w:w="4508" w:type="dxa"/>
            <w:tcBorders>
              <w:top w:val="single" w:sz="6" w:space="0" w:color="000000"/>
              <w:left w:val="single" w:sz="6" w:space="0" w:color="000000"/>
              <w:bottom w:val="single" w:sz="6" w:space="0" w:color="000000"/>
            </w:tcBorders>
            <w:tcMar>
              <w:top w:w="8" w:type="dxa"/>
              <w:left w:w="108" w:type="dxa"/>
              <w:bottom w:w="8" w:type="dxa"/>
              <w:right w:w="108" w:type="dxa"/>
            </w:tcMar>
          </w:tcPr>
          <w:p w14:paraId="57CEFA04" w14:textId="77777777" w:rsidR="007F5017" w:rsidRDefault="007F5017">
            <w:pPr>
              <w:rPr>
                <w:color w:val="000000"/>
                <w:sz w:val="22"/>
                <w:szCs w:val="22"/>
              </w:rPr>
            </w:pPr>
          </w:p>
          <w:p w14:paraId="3A5A47C4" w14:textId="77777777" w:rsidR="007F5017" w:rsidRDefault="007F5017">
            <w:pPr>
              <w:rPr>
                <w:color w:val="000000"/>
                <w:sz w:val="22"/>
                <w:szCs w:val="22"/>
              </w:rPr>
            </w:pPr>
          </w:p>
          <w:p w14:paraId="347FFBA7" w14:textId="77777777" w:rsidR="007F5017" w:rsidRDefault="006F44E6">
            <w:pPr>
              <w:rPr>
                <w:color w:val="000000"/>
                <w:sz w:val="22"/>
                <w:szCs w:val="22"/>
              </w:rPr>
            </w:pPr>
            <w:r>
              <w:rPr>
                <w:rFonts w:ascii="Calibri" w:eastAsia="Calibri" w:hAnsi="Calibri" w:cs="Calibri"/>
                <w:color w:val="000000"/>
                <w:sz w:val="22"/>
                <w:szCs w:val="22"/>
              </w:rPr>
              <w:t xml:space="preserve">Ensure that people, particularly women and girls (who are most affected), have information about and access to services for sufferers of domestic violence. Ensure that information is openly available to everyone that </w:t>
            </w:r>
            <w:proofErr w:type="gramStart"/>
            <w:r>
              <w:rPr>
                <w:rFonts w:ascii="Calibri" w:eastAsia="Calibri" w:hAnsi="Calibri" w:cs="Calibri"/>
                <w:color w:val="000000"/>
                <w:sz w:val="22"/>
                <w:szCs w:val="22"/>
              </w:rPr>
              <w:t>says</w:t>
            </w:r>
            <w:proofErr w:type="gramEnd"/>
            <w:r>
              <w:rPr>
                <w:rFonts w:ascii="Calibri" w:eastAsia="Calibri" w:hAnsi="Calibri" w:cs="Calibri"/>
                <w:color w:val="000000"/>
                <w:sz w:val="22"/>
                <w:szCs w:val="22"/>
              </w:rPr>
              <w:t xml:space="preserve"> ‘domestic violence or intimate partner violence is not okay’.</w:t>
            </w:r>
          </w:p>
        </w:tc>
      </w:tr>
      <w:tr w:rsidR="007F5017" w14:paraId="61079AD0" w14:textId="77777777">
        <w:tc>
          <w:tcPr>
            <w:tcW w:w="4508" w:type="dxa"/>
            <w:tcBorders>
              <w:top w:val="single" w:sz="6" w:space="0" w:color="000000"/>
              <w:bottom w:val="single" w:sz="6" w:space="0" w:color="000000"/>
              <w:right w:val="single" w:sz="6" w:space="0" w:color="000000"/>
            </w:tcBorders>
            <w:tcMar>
              <w:top w:w="8" w:type="dxa"/>
              <w:left w:w="108" w:type="dxa"/>
              <w:bottom w:w="8" w:type="dxa"/>
              <w:right w:w="108" w:type="dxa"/>
            </w:tcMar>
          </w:tcPr>
          <w:p w14:paraId="0DBA84C2" w14:textId="77777777" w:rsidR="007F5017" w:rsidRDefault="007F5017">
            <w:pPr>
              <w:rPr>
                <w:color w:val="000000"/>
                <w:sz w:val="22"/>
                <w:szCs w:val="22"/>
              </w:rPr>
            </w:pPr>
          </w:p>
          <w:p w14:paraId="4783D11B" w14:textId="77777777" w:rsidR="007F5017" w:rsidRDefault="007F5017">
            <w:pPr>
              <w:rPr>
                <w:color w:val="000000"/>
                <w:sz w:val="22"/>
                <w:szCs w:val="22"/>
              </w:rPr>
            </w:pPr>
          </w:p>
          <w:p w14:paraId="26F9CF5A" w14:textId="77777777" w:rsidR="007F5017" w:rsidRDefault="006F44E6">
            <w:pPr>
              <w:rPr>
                <w:color w:val="000000"/>
                <w:sz w:val="22"/>
                <w:szCs w:val="22"/>
              </w:rPr>
            </w:pPr>
            <w:r>
              <w:rPr>
                <w:rFonts w:ascii="Calibri" w:eastAsia="Calibri" w:hAnsi="Calibri" w:cs="Calibri"/>
                <w:color w:val="000000"/>
                <w:sz w:val="22"/>
                <w:szCs w:val="22"/>
              </w:rPr>
              <w:t xml:space="preserve">In key decision-making processes, ensure that women are as well represented as men, and that participating women and men are representing a diversity of experiences from relevant, affected social groups (by geography, ethnicity,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w:t>
            </w:r>
          </w:p>
          <w:p w14:paraId="589481AA" w14:textId="77777777" w:rsidR="007F5017" w:rsidRDefault="007F5017">
            <w:pPr>
              <w:rPr>
                <w:color w:val="000000"/>
                <w:sz w:val="22"/>
                <w:szCs w:val="22"/>
              </w:rPr>
            </w:pPr>
          </w:p>
          <w:p w14:paraId="543F4C05" w14:textId="77777777" w:rsidR="007F5017" w:rsidRDefault="007F5017">
            <w:pPr>
              <w:rPr>
                <w:color w:val="000000"/>
                <w:sz w:val="22"/>
                <w:szCs w:val="22"/>
              </w:rPr>
            </w:pPr>
          </w:p>
          <w:p w14:paraId="1B543FEC" w14:textId="77777777" w:rsidR="007F5017" w:rsidRDefault="007F5017">
            <w:pPr>
              <w:rPr>
                <w:color w:val="000000"/>
                <w:sz w:val="22"/>
                <w:szCs w:val="22"/>
              </w:rPr>
            </w:pPr>
          </w:p>
        </w:tc>
        <w:tc>
          <w:tcPr>
            <w:tcW w:w="4508" w:type="dxa"/>
            <w:tcBorders>
              <w:top w:val="single" w:sz="6" w:space="0" w:color="000000"/>
              <w:left w:val="single" w:sz="6" w:space="0" w:color="000000"/>
              <w:bottom w:val="single" w:sz="6" w:space="0" w:color="000000"/>
            </w:tcBorders>
            <w:tcMar>
              <w:top w:w="8" w:type="dxa"/>
              <w:left w:w="108" w:type="dxa"/>
              <w:bottom w:w="8" w:type="dxa"/>
              <w:right w:w="108" w:type="dxa"/>
            </w:tcMar>
          </w:tcPr>
          <w:p w14:paraId="0A250DFD" w14:textId="77777777" w:rsidR="007F5017" w:rsidRDefault="007F5017">
            <w:pPr>
              <w:rPr>
                <w:color w:val="000000"/>
                <w:sz w:val="22"/>
                <w:szCs w:val="22"/>
              </w:rPr>
            </w:pPr>
          </w:p>
          <w:p w14:paraId="4A9660CD" w14:textId="77777777" w:rsidR="007F5017" w:rsidRDefault="007F5017">
            <w:pPr>
              <w:rPr>
                <w:color w:val="000000"/>
                <w:sz w:val="22"/>
                <w:szCs w:val="22"/>
              </w:rPr>
            </w:pPr>
          </w:p>
          <w:p w14:paraId="060C73AA" w14:textId="77777777" w:rsidR="007F5017" w:rsidRDefault="007F5017">
            <w:pPr>
              <w:rPr>
                <w:color w:val="000000"/>
                <w:sz w:val="22"/>
                <w:szCs w:val="22"/>
              </w:rPr>
            </w:pPr>
          </w:p>
          <w:p w14:paraId="26BDF669" w14:textId="77777777" w:rsidR="007F5017" w:rsidRDefault="006F44E6">
            <w:pPr>
              <w:rPr>
                <w:color w:val="000000"/>
                <w:sz w:val="22"/>
                <w:szCs w:val="22"/>
              </w:rPr>
            </w:pPr>
            <w:r>
              <w:rPr>
                <w:rFonts w:ascii="Calibri" w:eastAsia="Calibri" w:hAnsi="Calibri" w:cs="Calibri"/>
                <w:color w:val="000000"/>
                <w:sz w:val="22"/>
                <w:szCs w:val="22"/>
              </w:rPr>
              <w:t>Ensure systems are in place to gather gender-disaggregated data, monitor and evaluate the differential effects of the project on women and men and manage the project adaptively to immediately address any discriminatory effects.</w:t>
            </w:r>
          </w:p>
          <w:p w14:paraId="60A2CFB7" w14:textId="77777777" w:rsidR="007F5017" w:rsidRDefault="007F5017">
            <w:pPr>
              <w:rPr>
                <w:color w:val="000000"/>
                <w:sz w:val="22"/>
                <w:szCs w:val="22"/>
              </w:rPr>
            </w:pPr>
          </w:p>
        </w:tc>
      </w:tr>
      <w:tr w:rsidR="007F5017" w14:paraId="14E9A60B" w14:textId="77777777">
        <w:tc>
          <w:tcPr>
            <w:tcW w:w="4508" w:type="dxa"/>
            <w:tcBorders>
              <w:top w:val="single" w:sz="6" w:space="0" w:color="000000"/>
              <w:bottom w:val="single" w:sz="6" w:space="0" w:color="000000"/>
              <w:right w:val="single" w:sz="6" w:space="0" w:color="000000"/>
            </w:tcBorders>
            <w:tcMar>
              <w:top w:w="8" w:type="dxa"/>
              <w:left w:w="108" w:type="dxa"/>
              <w:bottom w:w="8" w:type="dxa"/>
              <w:right w:w="108" w:type="dxa"/>
            </w:tcMar>
          </w:tcPr>
          <w:p w14:paraId="7BCAF6A6" w14:textId="77777777" w:rsidR="007F5017" w:rsidRDefault="007F5017">
            <w:pPr>
              <w:rPr>
                <w:color w:val="000000"/>
                <w:sz w:val="22"/>
                <w:szCs w:val="22"/>
              </w:rPr>
            </w:pPr>
          </w:p>
          <w:p w14:paraId="34653D62" w14:textId="77777777" w:rsidR="007F5017" w:rsidRDefault="007F5017">
            <w:pPr>
              <w:rPr>
                <w:color w:val="000000"/>
                <w:sz w:val="22"/>
                <w:szCs w:val="22"/>
              </w:rPr>
            </w:pPr>
          </w:p>
          <w:p w14:paraId="2AF0B4D7" w14:textId="77777777" w:rsidR="007F5017" w:rsidRDefault="006F44E6">
            <w:pPr>
              <w:rPr>
                <w:color w:val="000000"/>
                <w:sz w:val="22"/>
                <w:szCs w:val="22"/>
              </w:rPr>
            </w:pPr>
            <w:r>
              <w:rPr>
                <w:rFonts w:ascii="Calibri" w:eastAsia="Calibri" w:hAnsi="Calibri" w:cs="Calibri"/>
                <w:color w:val="000000"/>
                <w:sz w:val="22"/>
                <w:szCs w:val="22"/>
              </w:rPr>
              <w:t xml:space="preserve">Accommodate the needs of people who need sign language interpretation, </w:t>
            </w:r>
            <w:proofErr w:type="gramStart"/>
            <w:r>
              <w:rPr>
                <w:rFonts w:ascii="Calibri" w:eastAsia="Calibri" w:hAnsi="Calibri" w:cs="Calibri"/>
                <w:color w:val="000000"/>
                <w:sz w:val="22"/>
                <w:szCs w:val="22"/>
              </w:rPr>
              <w:t>braille</w:t>
            </w:r>
            <w:proofErr w:type="gramEnd"/>
            <w:r>
              <w:rPr>
                <w:rFonts w:ascii="Calibri" w:eastAsia="Calibri" w:hAnsi="Calibri" w:cs="Calibri"/>
                <w:color w:val="000000"/>
                <w:sz w:val="22"/>
                <w:szCs w:val="22"/>
              </w:rPr>
              <w:t xml:space="preserve"> or other forms of interpretation in order to communicate fully with others in a project or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context.</w:t>
            </w:r>
          </w:p>
          <w:p w14:paraId="6F566695" w14:textId="77777777" w:rsidR="007F5017" w:rsidRDefault="007F5017">
            <w:pPr>
              <w:rPr>
                <w:color w:val="000000"/>
                <w:sz w:val="22"/>
                <w:szCs w:val="22"/>
              </w:rPr>
            </w:pPr>
          </w:p>
          <w:p w14:paraId="60AA5119" w14:textId="77777777" w:rsidR="007F5017" w:rsidRDefault="007F5017">
            <w:pPr>
              <w:rPr>
                <w:color w:val="000000"/>
                <w:sz w:val="22"/>
                <w:szCs w:val="22"/>
              </w:rPr>
            </w:pPr>
          </w:p>
        </w:tc>
        <w:tc>
          <w:tcPr>
            <w:tcW w:w="4508" w:type="dxa"/>
            <w:tcBorders>
              <w:top w:val="single" w:sz="6" w:space="0" w:color="000000"/>
              <w:left w:val="single" w:sz="6" w:space="0" w:color="000000"/>
              <w:bottom w:val="single" w:sz="6" w:space="0" w:color="000000"/>
            </w:tcBorders>
            <w:tcMar>
              <w:top w:w="8" w:type="dxa"/>
              <w:left w:w="108" w:type="dxa"/>
              <w:bottom w:w="8" w:type="dxa"/>
              <w:right w:w="108" w:type="dxa"/>
            </w:tcMar>
          </w:tcPr>
          <w:p w14:paraId="00F60660" w14:textId="77777777" w:rsidR="007F5017" w:rsidRDefault="007F5017">
            <w:pPr>
              <w:rPr>
                <w:color w:val="000000"/>
                <w:sz w:val="22"/>
                <w:szCs w:val="22"/>
              </w:rPr>
            </w:pPr>
          </w:p>
          <w:p w14:paraId="795F3FA1" w14:textId="77777777" w:rsidR="007F5017" w:rsidRDefault="007F5017">
            <w:pPr>
              <w:rPr>
                <w:color w:val="000000"/>
                <w:sz w:val="22"/>
                <w:szCs w:val="22"/>
              </w:rPr>
            </w:pPr>
          </w:p>
          <w:p w14:paraId="5618EA84" w14:textId="77777777" w:rsidR="007F5017" w:rsidRDefault="006F44E6">
            <w:pPr>
              <w:rPr>
                <w:color w:val="000000"/>
                <w:sz w:val="22"/>
                <w:szCs w:val="22"/>
              </w:rPr>
            </w:pPr>
            <w:r>
              <w:rPr>
                <w:rFonts w:ascii="Calibri" w:eastAsia="Calibri" w:hAnsi="Calibri" w:cs="Calibri"/>
                <w:color w:val="000000"/>
                <w:sz w:val="22"/>
                <w:szCs w:val="22"/>
              </w:rPr>
              <w:t xml:space="preserve">Follow good practice guidelines to make websites easily accessible for people with visual impairments,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make it easy to read (responsive) when the text size is increased. </w:t>
            </w:r>
          </w:p>
        </w:tc>
      </w:tr>
      <w:tr w:rsidR="007F5017" w14:paraId="06A4223B" w14:textId="77777777">
        <w:tc>
          <w:tcPr>
            <w:tcW w:w="4508" w:type="dxa"/>
            <w:tcBorders>
              <w:top w:val="single" w:sz="6" w:space="0" w:color="000000"/>
              <w:bottom w:val="single" w:sz="6" w:space="0" w:color="000000"/>
              <w:right w:val="single" w:sz="6" w:space="0" w:color="000000"/>
            </w:tcBorders>
            <w:tcMar>
              <w:top w:w="8" w:type="dxa"/>
              <w:left w:w="108" w:type="dxa"/>
              <w:bottom w:w="8" w:type="dxa"/>
              <w:right w:w="108" w:type="dxa"/>
            </w:tcMar>
          </w:tcPr>
          <w:p w14:paraId="6293B089" w14:textId="77777777" w:rsidR="007F5017" w:rsidRDefault="007F5017">
            <w:pPr>
              <w:rPr>
                <w:color w:val="000000"/>
                <w:sz w:val="22"/>
                <w:szCs w:val="22"/>
              </w:rPr>
            </w:pPr>
          </w:p>
          <w:p w14:paraId="56E86EFB" w14:textId="77777777" w:rsidR="007F5017" w:rsidRDefault="007F5017">
            <w:pPr>
              <w:rPr>
                <w:color w:val="000000"/>
                <w:sz w:val="22"/>
                <w:szCs w:val="22"/>
              </w:rPr>
            </w:pPr>
          </w:p>
          <w:p w14:paraId="2DF66CA6" w14:textId="77777777" w:rsidR="007F5017" w:rsidRDefault="007F5017">
            <w:pPr>
              <w:rPr>
                <w:color w:val="000000"/>
                <w:sz w:val="22"/>
                <w:szCs w:val="22"/>
              </w:rPr>
            </w:pPr>
          </w:p>
          <w:p w14:paraId="61B2F17F" w14:textId="77777777" w:rsidR="007F5017" w:rsidRDefault="006F44E6">
            <w:pPr>
              <w:rPr>
                <w:color w:val="000000"/>
                <w:sz w:val="22"/>
                <w:szCs w:val="22"/>
              </w:rPr>
            </w:pPr>
            <w:r>
              <w:rPr>
                <w:rFonts w:ascii="Calibri" w:eastAsia="Calibri" w:hAnsi="Calibri" w:cs="Calibri"/>
                <w:color w:val="000000"/>
                <w:sz w:val="22"/>
                <w:szCs w:val="22"/>
              </w:rPr>
              <w:t>Accommodate the needs of people who don’t read well or don’t hear well and need to receive communications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early warning alerts of severe weather) in a project context and/or join forces with their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14:paraId="28E78322" w14:textId="77777777" w:rsidR="007F5017" w:rsidRDefault="007F5017">
            <w:pPr>
              <w:rPr>
                <w:color w:val="000000"/>
                <w:sz w:val="22"/>
                <w:szCs w:val="22"/>
              </w:rPr>
            </w:pPr>
          </w:p>
          <w:p w14:paraId="549E7BB4" w14:textId="77777777" w:rsidR="007F5017" w:rsidRDefault="007F5017">
            <w:pPr>
              <w:rPr>
                <w:color w:val="000000"/>
                <w:sz w:val="22"/>
                <w:szCs w:val="22"/>
              </w:rPr>
            </w:pPr>
          </w:p>
        </w:tc>
        <w:tc>
          <w:tcPr>
            <w:tcW w:w="4508" w:type="dxa"/>
            <w:tcBorders>
              <w:top w:val="single" w:sz="6" w:space="0" w:color="000000"/>
              <w:left w:val="single" w:sz="6" w:space="0" w:color="000000"/>
              <w:bottom w:val="single" w:sz="6" w:space="0" w:color="000000"/>
            </w:tcBorders>
            <w:tcMar>
              <w:top w:w="8" w:type="dxa"/>
              <w:left w:w="108" w:type="dxa"/>
              <w:bottom w:w="8" w:type="dxa"/>
              <w:right w:w="108" w:type="dxa"/>
            </w:tcMar>
          </w:tcPr>
          <w:p w14:paraId="5EFC85C0" w14:textId="77777777" w:rsidR="007F5017" w:rsidRDefault="007F5017">
            <w:pPr>
              <w:rPr>
                <w:color w:val="000000"/>
                <w:sz w:val="22"/>
                <w:szCs w:val="22"/>
              </w:rPr>
            </w:pPr>
          </w:p>
          <w:p w14:paraId="18A3FD08" w14:textId="77777777" w:rsidR="007F5017" w:rsidRDefault="007F5017">
            <w:pPr>
              <w:rPr>
                <w:color w:val="000000"/>
                <w:sz w:val="22"/>
                <w:szCs w:val="22"/>
              </w:rPr>
            </w:pPr>
          </w:p>
          <w:p w14:paraId="662ECD0F" w14:textId="77777777" w:rsidR="007F5017" w:rsidRDefault="006F44E6">
            <w:pPr>
              <w:rPr>
                <w:color w:val="000000"/>
                <w:sz w:val="22"/>
                <w:szCs w:val="22"/>
              </w:rPr>
            </w:pPr>
            <w:r>
              <w:rPr>
                <w:rFonts w:ascii="Calibri" w:eastAsia="Calibri" w:hAnsi="Calibri" w:cs="Calibri"/>
                <w:color w:val="000000"/>
                <w:sz w:val="22"/>
                <w:szCs w:val="22"/>
              </w:rPr>
              <w:t xml:space="preserve">Follow good practice guidelines to make publications easy to read and understand in a project context,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very clear visual guidance, high contrast/readability of texts against the background </w:t>
            </w:r>
            <w:proofErr w:type="spellStart"/>
            <w:r>
              <w:rPr>
                <w:rFonts w:ascii="Calibri" w:eastAsia="Calibri" w:hAnsi="Calibri" w:cs="Calibri"/>
                <w:color w:val="000000"/>
                <w:sz w:val="22"/>
                <w:szCs w:val="22"/>
              </w:rPr>
              <w:t>colour</w:t>
            </w:r>
            <w:proofErr w:type="spellEnd"/>
            <w:r>
              <w:rPr>
                <w:rFonts w:ascii="Calibri" w:eastAsia="Calibri" w:hAnsi="Calibri" w:cs="Calibri"/>
                <w:color w:val="000000"/>
                <w:sz w:val="22"/>
                <w:szCs w:val="22"/>
              </w:rPr>
              <w:t>, large print for older readers.</w:t>
            </w:r>
          </w:p>
          <w:p w14:paraId="2C7D9849" w14:textId="77777777" w:rsidR="007F5017" w:rsidRDefault="007F5017">
            <w:pPr>
              <w:rPr>
                <w:color w:val="000000"/>
                <w:sz w:val="22"/>
                <w:szCs w:val="22"/>
              </w:rPr>
            </w:pPr>
          </w:p>
          <w:p w14:paraId="6947E835" w14:textId="77777777" w:rsidR="007F5017" w:rsidRDefault="007F5017">
            <w:pPr>
              <w:rPr>
                <w:color w:val="000000"/>
                <w:sz w:val="22"/>
                <w:szCs w:val="22"/>
              </w:rPr>
            </w:pPr>
          </w:p>
        </w:tc>
      </w:tr>
      <w:tr w:rsidR="007F5017" w14:paraId="463DB6C2" w14:textId="77777777">
        <w:tc>
          <w:tcPr>
            <w:tcW w:w="4508" w:type="dxa"/>
            <w:tcBorders>
              <w:top w:val="single" w:sz="6" w:space="0" w:color="000000"/>
              <w:bottom w:val="single" w:sz="6" w:space="0" w:color="000000"/>
              <w:right w:val="single" w:sz="6" w:space="0" w:color="000000"/>
            </w:tcBorders>
            <w:tcMar>
              <w:top w:w="8" w:type="dxa"/>
              <w:left w:w="108" w:type="dxa"/>
              <w:bottom w:w="8" w:type="dxa"/>
              <w:right w:w="108" w:type="dxa"/>
            </w:tcMar>
          </w:tcPr>
          <w:p w14:paraId="61C1F744" w14:textId="77777777" w:rsidR="007F5017" w:rsidRDefault="007F5017">
            <w:pPr>
              <w:rPr>
                <w:color w:val="000000"/>
                <w:sz w:val="22"/>
                <w:szCs w:val="22"/>
              </w:rPr>
            </w:pPr>
          </w:p>
          <w:p w14:paraId="6937D0A1" w14:textId="77777777" w:rsidR="007F5017" w:rsidRDefault="007F5017">
            <w:pPr>
              <w:rPr>
                <w:color w:val="000000"/>
                <w:sz w:val="22"/>
                <w:szCs w:val="22"/>
              </w:rPr>
            </w:pPr>
          </w:p>
          <w:p w14:paraId="1D4BA408" w14:textId="77777777" w:rsidR="007F5017" w:rsidRDefault="007F5017">
            <w:pPr>
              <w:rPr>
                <w:color w:val="000000"/>
                <w:sz w:val="22"/>
                <w:szCs w:val="22"/>
              </w:rPr>
            </w:pPr>
          </w:p>
          <w:p w14:paraId="79E07DD3" w14:textId="77777777" w:rsidR="007F5017" w:rsidRDefault="006F44E6">
            <w:pPr>
              <w:rPr>
                <w:color w:val="000000"/>
                <w:sz w:val="22"/>
                <w:szCs w:val="22"/>
              </w:rPr>
            </w:pPr>
            <w:r>
              <w:rPr>
                <w:rFonts w:ascii="Calibri" w:eastAsia="Calibri" w:hAnsi="Calibri" w:cs="Calibri"/>
                <w:color w:val="000000"/>
                <w:sz w:val="22"/>
                <w:szCs w:val="22"/>
              </w:rPr>
              <w:t>Target micro-credit for climate compatible technology / equipment specifically to women to ensure they are fairly included.</w:t>
            </w:r>
          </w:p>
          <w:p w14:paraId="34480D53" w14:textId="77777777" w:rsidR="007F5017" w:rsidRDefault="007F5017">
            <w:pPr>
              <w:rPr>
                <w:color w:val="000000"/>
                <w:sz w:val="22"/>
                <w:szCs w:val="22"/>
              </w:rPr>
            </w:pPr>
          </w:p>
          <w:p w14:paraId="4B3404CA" w14:textId="77777777" w:rsidR="007F5017" w:rsidRDefault="007F5017">
            <w:pPr>
              <w:rPr>
                <w:color w:val="000000"/>
                <w:sz w:val="22"/>
                <w:szCs w:val="22"/>
              </w:rPr>
            </w:pPr>
          </w:p>
          <w:p w14:paraId="25A898D8" w14:textId="77777777" w:rsidR="007F5017" w:rsidRDefault="007F5017">
            <w:pPr>
              <w:rPr>
                <w:color w:val="000000"/>
                <w:sz w:val="22"/>
                <w:szCs w:val="22"/>
              </w:rPr>
            </w:pPr>
          </w:p>
        </w:tc>
        <w:tc>
          <w:tcPr>
            <w:tcW w:w="4508" w:type="dxa"/>
            <w:tcBorders>
              <w:top w:val="single" w:sz="6" w:space="0" w:color="000000"/>
              <w:left w:val="single" w:sz="6" w:space="0" w:color="000000"/>
              <w:bottom w:val="single" w:sz="6" w:space="0" w:color="000000"/>
            </w:tcBorders>
            <w:tcMar>
              <w:top w:w="8" w:type="dxa"/>
              <w:left w:w="108" w:type="dxa"/>
              <w:bottom w:w="8" w:type="dxa"/>
              <w:right w:w="108" w:type="dxa"/>
            </w:tcMar>
          </w:tcPr>
          <w:p w14:paraId="4FFC59AE" w14:textId="77777777" w:rsidR="007F5017" w:rsidRDefault="007F5017">
            <w:pPr>
              <w:rPr>
                <w:color w:val="000000"/>
                <w:sz w:val="22"/>
                <w:szCs w:val="22"/>
              </w:rPr>
            </w:pPr>
          </w:p>
          <w:p w14:paraId="1F093F6E" w14:textId="77777777" w:rsidR="007F5017" w:rsidRDefault="007F5017">
            <w:pPr>
              <w:rPr>
                <w:color w:val="000000"/>
                <w:sz w:val="22"/>
                <w:szCs w:val="22"/>
              </w:rPr>
            </w:pPr>
          </w:p>
          <w:p w14:paraId="40D322EC" w14:textId="77777777" w:rsidR="007F5017" w:rsidRDefault="007F5017">
            <w:pPr>
              <w:rPr>
                <w:color w:val="000000"/>
                <w:sz w:val="22"/>
                <w:szCs w:val="22"/>
              </w:rPr>
            </w:pPr>
          </w:p>
          <w:p w14:paraId="6E60402D" w14:textId="77777777" w:rsidR="007F5017" w:rsidRDefault="006F44E6">
            <w:pPr>
              <w:rPr>
                <w:rFonts w:ascii="Calibri" w:eastAsia="Calibri" w:hAnsi="Calibri" w:cs="Calibri"/>
                <w:color w:val="000000"/>
                <w:sz w:val="22"/>
                <w:szCs w:val="22"/>
              </w:rPr>
            </w:pPr>
            <w:r>
              <w:rPr>
                <w:rFonts w:ascii="Calibri" w:eastAsia="Calibri" w:hAnsi="Calibri" w:cs="Calibri"/>
                <w:color w:val="000000"/>
                <w:sz w:val="22"/>
                <w:szCs w:val="22"/>
              </w:rPr>
              <w:t>Target skills training for climate compatible activities specifically to women and girls to ensure they are fairly included.</w:t>
            </w:r>
          </w:p>
          <w:p w14:paraId="57C48DD2" w14:textId="77777777" w:rsidR="00A4088D" w:rsidRDefault="00A4088D">
            <w:pPr>
              <w:rPr>
                <w:rFonts w:ascii="Calibri" w:eastAsia="Calibri" w:hAnsi="Calibri" w:cs="Calibri"/>
                <w:color w:val="000000"/>
                <w:sz w:val="22"/>
                <w:szCs w:val="22"/>
              </w:rPr>
            </w:pPr>
          </w:p>
          <w:p w14:paraId="492A66FC" w14:textId="77777777" w:rsidR="00A4088D" w:rsidRDefault="00A4088D">
            <w:pPr>
              <w:rPr>
                <w:rFonts w:ascii="Calibri" w:eastAsia="Calibri" w:hAnsi="Calibri" w:cs="Calibri"/>
                <w:color w:val="000000"/>
                <w:sz w:val="22"/>
                <w:szCs w:val="22"/>
              </w:rPr>
            </w:pPr>
          </w:p>
          <w:p w14:paraId="5964C6A3" w14:textId="77777777" w:rsidR="00A4088D" w:rsidRDefault="00A4088D">
            <w:pPr>
              <w:rPr>
                <w:rFonts w:ascii="Calibri" w:eastAsia="Calibri" w:hAnsi="Calibri" w:cs="Calibri"/>
                <w:color w:val="000000"/>
                <w:sz w:val="22"/>
                <w:szCs w:val="22"/>
              </w:rPr>
            </w:pPr>
          </w:p>
          <w:p w14:paraId="7EEF87E7" w14:textId="7ABDAB62" w:rsidR="00A4088D" w:rsidRDefault="00A4088D">
            <w:pPr>
              <w:rPr>
                <w:color w:val="000000"/>
                <w:sz w:val="22"/>
                <w:szCs w:val="22"/>
              </w:rPr>
            </w:pPr>
          </w:p>
        </w:tc>
      </w:tr>
      <w:tr w:rsidR="007F5017" w14:paraId="6D94249B" w14:textId="77777777">
        <w:tc>
          <w:tcPr>
            <w:tcW w:w="4508" w:type="dxa"/>
            <w:tcBorders>
              <w:top w:val="single" w:sz="6" w:space="0" w:color="000000"/>
              <w:bottom w:val="single" w:sz="6" w:space="0" w:color="000000"/>
              <w:right w:val="single" w:sz="6" w:space="0" w:color="000000"/>
            </w:tcBorders>
            <w:tcMar>
              <w:top w:w="8" w:type="dxa"/>
              <w:left w:w="108" w:type="dxa"/>
              <w:bottom w:w="8" w:type="dxa"/>
              <w:right w:w="108" w:type="dxa"/>
            </w:tcMar>
          </w:tcPr>
          <w:p w14:paraId="48990479" w14:textId="77777777" w:rsidR="007F5017" w:rsidRDefault="007F5017">
            <w:pPr>
              <w:rPr>
                <w:color w:val="000000"/>
                <w:sz w:val="22"/>
                <w:szCs w:val="22"/>
              </w:rPr>
            </w:pPr>
          </w:p>
          <w:p w14:paraId="314D6130" w14:textId="77777777" w:rsidR="007F5017" w:rsidRDefault="007F5017">
            <w:pPr>
              <w:rPr>
                <w:color w:val="000000"/>
                <w:sz w:val="22"/>
                <w:szCs w:val="22"/>
              </w:rPr>
            </w:pPr>
          </w:p>
          <w:p w14:paraId="00963001" w14:textId="77777777" w:rsidR="007F5017" w:rsidRDefault="006F44E6">
            <w:pPr>
              <w:rPr>
                <w:color w:val="000000"/>
                <w:sz w:val="22"/>
                <w:szCs w:val="22"/>
              </w:rPr>
            </w:pPr>
            <w:r>
              <w:rPr>
                <w:rFonts w:ascii="Calibri" w:eastAsia="Calibri" w:hAnsi="Calibri" w:cs="Calibri"/>
                <w:color w:val="000000"/>
                <w:sz w:val="22"/>
                <w:szCs w:val="22"/>
              </w:rPr>
              <w:t>Provide facilities or equipment that can be used by people of diverse physical strength, abilities, body size and shape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farm or food processing equipment that is suited to and safe for women, men, older people, younger people, pregnant women, left-handed, right-handed)</w:t>
            </w:r>
          </w:p>
          <w:p w14:paraId="1CBC475E" w14:textId="77777777" w:rsidR="007F5017" w:rsidRDefault="007F5017">
            <w:pPr>
              <w:rPr>
                <w:color w:val="000000"/>
                <w:sz w:val="22"/>
                <w:szCs w:val="22"/>
              </w:rPr>
            </w:pPr>
          </w:p>
          <w:p w14:paraId="7E0AB30B" w14:textId="77777777" w:rsidR="007F5017" w:rsidRDefault="007F5017">
            <w:pPr>
              <w:rPr>
                <w:color w:val="000000"/>
                <w:sz w:val="22"/>
                <w:szCs w:val="22"/>
              </w:rPr>
            </w:pPr>
          </w:p>
          <w:p w14:paraId="7B83A6CA" w14:textId="77777777" w:rsidR="007F5017" w:rsidRDefault="007F5017">
            <w:pPr>
              <w:rPr>
                <w:color w:val="000000"/>
                <w:sz w:val="22"/>
                <w:szCs w:val="22"/>
              </w:rPr>
            </w:pPr>
          </w:p>
          <w:p w14:paraId="04A28A4C" w14:textId="77777777" w:rsidR="007F5017" w:rsidRDefault="007F5017">
            <w:pPr>
              <w:rPr>
                <w:color w:val="000000"/>
                <w:sz w:val="22"/>
                <w:szCs w:val="22"/>
              </w:rPr>
            </w:pPr>
          </w:p>
        </w:tc>
        <w:tc>
          <w:tcPr>
            <w:tcW w:w="4508" w:type="dxa"/>
            <w:tcBorders>
              <w:top w:val="single" w:sz="6" w:space="0" w:color="000000"/>
              <w:left w:val="single" w:sz="6" w:space="0" w:color="000000"/>
              <w:bottom w:val="single" w:sz="6" w:space="0" w:color="000000"/>
            </w:tcBorders>
            <w:tcMar>
              <w:top w:w="8" w:type="dxa"/>
              <w:left w:w="108" w:type="dxa"/>
              <w:bottom w:w="8" w:type="dxa"/>
              <w:right w:w="108" w:type="dxa"/>
            </w:tcMar>
          </w:tcPr>
          <w:p w14:paraId="6AA04346" w14:textId="77777777" w:rsidR="007F5017" w:rsidRDefault="007F5017">
            <w:pPr>
              <w:rPr>
                <w:color w:val="000000"/>
                <w:sz w:val="22"/>
                <w:szCs w:val="22"/>
              </w:rPr>
            </w:pPr>
          </w:p>
          <w:p w14:paraId="2141C114" w14:textId="77777777" w:rsidR="007F5017" w:rsidRDefault="007F5017">
            <w:pPr>
              <w:rPr>
                <w:color w:val="000000"/>
                <w:sz w:val="22"/>
                <w:szCs w:val="22"/>
              </w:rPr>
            </w:pPr>
          </w:p>
          <w:p w14:paraId="7298DE46" w14:textId="77777777" w:rsidR="007F5017" w:rsidRDefault="006F44E6">
            <w:pPr>
              <w:rPr>
                <w:color w:val="000000"/>
                <w:sz w:val="22"/>
                <w:szCs w:val="22"/>
              </w:rPr>
            </w:pPr>
            <w:r>
              <w:rPr>
                <w:rFonts w:ascii="Calibri" w:eastAsia="Calibri" w:hAnsi="Calibri" w:cs="Calibri"/>
                <w:color w:val="000000"/>
                <w:sz w:val="22"/>
                <w:szCs w:val="22"/>
              </w:rPr>
              <w:t xml:space="preserve">Provide facilities or equipment that can be used by people wearing diverse types of preferred/culturally appropriate clothing,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saris, skirts, trousers, dhoti, etc.</w:t>
            </w:r>
          </w:p>
        </w:tc>
      </w:tr>
      <w:tr w:rsidR="007F5017" w14:paraId="0B256E86" w14:textId="77777777">
        <w:tc>
          <w:tcPr>
            <w:tcW w:w="4508" w:type="dxa"/>
            <w:tcBorders>
              <w:top w:val="single" w:sz="6" w:space="0" w:color="000000"/>
              <w:bottom w:val="single" w:sz="6" w:space="0" w:color="000000"/>
              <w:right w:val="single" w:sz="6" w:space="0" w:color="000000"/>
            </w:tcBorders>
            <w:tcMar>
              <w:top w:w="8" w:type="dxa"/>
              <w:left w:w="108" w:type="dxa"/>
              <w:bottom w:w="8" w:type="dxa"/>
              <w:right w:w="108" w:type="dxa"/>
            </w:tcMar>
          </w:tcPr>
          <w:p w14:paraId="674D2DD7" w14:textId="77777777" w:rsidR="007F5017" w:rsidRDefault="007F5017">
            <w:pPr>
              <w:rPr>
                <w:color w:val="000000"/>
                <w:sz w:val="22"/>
                <w:szCs w:val="22"/>
              </w:rPr>
            </w:pPr>
          </w:p>
          <w:p w14:paraId="16E481BA" w14:textId="77777777" w:rsidR="007F5017" w:rsidRDefault="007F5017">
            <w:pPr>
              <w:rPr>
                <w:color w:val="000000"/>
                <w:sz w:val="22"/>
                <w:szCs w:val="22"/>
              </w:rPr>
            </w:pPr>
          </w:p>
          <w:p w14:paraId="57517045" w14:textId="77777777" w:rsidR="007F5017" w:rsidRDefault="007F5017">
            <w:pPr>
              <w:rPr>
                <w:color w:val="000000"/>
                <w:sz w:val="22"/>
                <w:szCs w:val="22"/>
              </w:rPr>
            </w:pPr>
          </w:p>
          <w:p w14:paraId="6A4CEDA4" w14:textId="77777777" w:rsidR="007F5017" w:rsidRDefault="006F44E6">
            <w:pPr>
              <w:rPr>
                <w:color w:val="000000"/>
                <w:sz w:val="22"/>
                <w:szCs w:val="22"/>
              </w:rPr>
            </w:pPr>
            <w:r>
              <w:rPr>
                <w:rFonts w:ascii="Calibri" w:eastAsia="Calibri" w:hAnsi="Calibri" w:cs="Calibri"/>
                <w:color w:val="000000"/>
                <w:sz w:val="22"/>
                <w:szCs w:val="22"/>
              </w:rPr>
              <w:t>Provide any necessary facilities and a safe, supportive environment for breastfeeding mothers in a project delivery context.</w:t>
            </w:r>
          </w:p>
          <w:p w14:paraId="24459FF8" w14:textId="77777777" w:rsidR="007F5017" w:rsidRDefault="007F5017">
            <w:pPr>
              <w:rPr>
                <w:color w:val="000000"/>
                <w:sz w:val="22"/>
                <w:szCs w:val="22"/>
              </w:rPr>
            </w:pPr>
          </w:p>
          <w:p w14:paraId="1E16BC72" w14:textId="77777777" w:rsidR="007F5017" w:rsidRDefault="007F5017">
            <w:pPr>
              <w:rPr>
                <w:color w:val="000000"/>
                <w:sz w:val="22"/>
                <w:szCs w:val="22"/>
              </w:rPr>
            </w:pPr>
          </w:p>
        </w:tc>
        <w:tc>
          <w:tcPr>
            <w:tcW w:w="4508" w:type="dxa"/>
            <w:tcBorders>
              <w:top w:val="single" w:sz="6" w:space="0" w:color="000000"/>
              <w:left w:val="single" w:sz="6" w:space="0" w:color="000000"/>
              <w:bottom w:val="single" w:sz="6" w:space="0" w:color="000000"/>
            </w:tcBorders>
            <w:tcMar>
              <w:top w:w="8" w:type="dxa"/>
              <w:left w:w="108" w:type="dxa"/>
              <w:bottom w:w="8" w:type="dxa"/>
              <w:right w:w="108" w:type="dxa"/>
            </w:tcMar>
          </w:tcPr>
          <w:p w14:paraId="69482299" w14:textId="77777777" w:rsidR="007F5017" w:rsidRDefault="007F5017">
            <w:pPr>
              <w:rPr>
                <w:color w:val="000000"/>
                <w:sz w:val="22"/>
                <w:szCs w:val="22"/>
              </w:rPr>
            </w:pPr>
          </w:p>
          <w:p w14:paraId="0F6448D6" w14:textId="77777777" w:rsidR="007F5017" w:rsidRDefault="007F5017">
            <w:pPr>
              <w:rPr>
                <w:color w:val="000000"/>
                <w:sz w:val="22"/>
                <w:szCs w:val="22"/>
              </w:rPr>
            </w:pPr>
          </w:p>
          <w:p w14:paraId="154AF9E2" w14:textId="77777777" w:rsidR="007F5017" w:rsidRDefault="007F5017">
            <w:pPr>
              <w:rPr>
                <w:color w:val="000000"/>
                <w:sz w:val="22"/>
                <w:szCs w:val="22"/>
              </w:rPr>
            </w:pPr>
          </w:p>
          <w:p w14:paraId="78611928" w14:textId="77777777" w:rsidR="007F5017" w:rsidRDefault="006F44E6">
            <w:pPr>
              <w:rPr>
                <w:color w:val="000000"/>
                <w:sz w:val="22"/>
                <w:szCs w:val="22"/>
              </w:rPr>
            </w:pPr>
            <w:r>
              <w:rPr>
                <w:rFonts w:ascii="Calibri" w:eastAsia="Calibri" w:hAnsi="Calibri" w:cs="Calibri"/>
                <w:color w:val="000000"/>
                <w:sz w:val="22"/>
                <w:szCs w:val="22"/>
              </w:rPr>
              <w:t>Provide any necessary facilities and a safe, supportive environment for menstruating women and girls in a project delivery context.</w:t>
            </w:r>
          </w:p>
          <w:p w14:paraId="400F0D5D" w14:textId="77777777" w:rsidR="007F5017" w:rsidRDefault="007F5017">
            <w:pPr>
              <w:rPr>
                <w:color w:val="000000"/>
                <w:sz w:val="22"/>
                <w:szCs w:val="22"/>
              </w:rPr>
            </w:pPr>
          </w:p>
          <w:p w14:paraId="1C80901D" w14:textId="77777777" w:rsidR="007F5017" w:rsidRDefault="007F5017">
            <w:pPr>
              <w:rPr>
                <w:color w:val="000000"/>
                <w:sz w:val="22"/>
                <w:szCs w:val="22"/>
              </w:rPr>
            </w:pPr>
          </w:p>
        </w:tc>
      </w:tr>
      <w:tr w:rsidR="007F5017" w14:paraId="1A38A10F" w14:textId="77777777">
        <w:tc>
          <w:tcPr>
            <w:tcW w:w="4508" w:type="dxa"/>
            <w:tcBorders>
              <w:top w:val="single" w:sz="6" w:space="0" w:color="000000"/>
              <w:bottom w:val="single" w:sz="6" w:space="0" w:color="000000"/>
              <w:right w:val="single" w:sz="6" w:space="0" w:color="000000"/>
            </w:tcBorders>
            <w:tcMar>
              <w:top w:w="8" w:type="dxa"/>
              <w:left w:w="108" w:type="dxa"/>
              <w:bottom w:w="8" w:type="dxa"/>
              <w:right w:w="108" w:type="dxa"/>
            </w:tcMar>
          </w:tcPr>
          <w:p w14:paraId="360DB0D2" w14:textId="77777777" w:rsidR="007F5017" w:rsidRDefault="007F5017">
            <w:pPr>
              <w:rPr>
                <w:color w:val="000000"/>
                <w:sz w:val="22"/>
                <w:szCs w:val="22"/>
              </w:rPr>
            </w:pPr>
          </w:p>
          <w:p w14:paraId="46452D39" w14:textId="77777777" w:rsidR="007F5017" w:rsidRDefault="007F5017">
            <w:pPr>
              <w:rPr>
                <w:color w:val="000000"/>
                <w:sz w:val="22"/>
                <w:szCs w:val="22"/>
              </w:rPr>
            </w:pPr>
          </w:p>
          <w:p w14:paraId="66E4C1BD" w14:textId="77777777" w:rsidR="007F5017" w:rsidRDefault="006F44E6">
            <w:pPr>
              <w:rPr>
                <w:color w:val="000000"/>
                <w:sz w:val="22"/>
                <w:szCs w:val="22"/>
              </w:rPr>
            </w:pPr>
            <w:r>
              <w:rPr>
                <w:rFonts w:ascii="Calibri" w:eastAsia="Calibri" w:hAnsi="Calibri" w:cs="Calibri"/>
                <w:color w:val="000000"/>
                <w:sz w:val="22"/>
                <w:szCs w:val="22"/>
              </w:rPr>
              <w:t xml:space="preserve">Schedule meetings at times that </w:t>
            </w:r>
            <w:proofErr w:type="spellStart"/>
            <w:r>
              <w:rPr>
                <w:rFonts w:ascii="Calibri" w:eastAsia="Calibri" w:hAnsi="Calibri" w:cs="Calibri"/>
                <w:color w:val="000000"/>
                <w:sz w:val="22"/>
                <w:szCs w:val="22"/>
              </w:rPr>
              <w:t>optimise</w:t>
            </w:r>
            <w:proofErr w:type="spellEnd"/>
            <w:r>
              <w:rPr>
                <w:rFonts w:ascii="Calibri" w:eastAsia="Calibri" w:hAnsi="Calibri" w:cs="Calibri"/>
                <w:color w:val="000000"/>
                <w:sz w:val="22"/>
                <w:szCs w:val="22"/>
              </w:rPr>
              <w:t xml:space="preserve"> people’s participation and are least likely to conflict with moments of heavy workload, religious duty,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 xml:space="preserve"> for certain groups of people.</w:t>
            </w:r>
          </w:p>
          <w:p w14:paraId="70E96E49" w14:textId="77777777" w:rsidR="007F5017" w:rsidRDefault="007F5017">
            <w:pPr>
              <w:rPr>
                <w:color w:val="000000"/>
                <w:sz w:val="22"/>
                <w:szCs w:val="22"/>
              </w:rPr>
            </w:pPr>
          </w:p>
          <w:p w14:paraId="4638E5AC" w14:textId="77777777" w:rsidR="007F5017" w:rsidRDefault="007F5017">
            <w:pPr>
              <w:rPr>
                <w:color w:val="000000"/>
                <w:sz w:val="22"/>
                <w:szCs w:val="22"/>
              </w:rPr>
            </w:pPr>
          </w:p>
        </w:tc>
        <w:tc>
          <w:tcPr>
            <w:tcW w:w="4508" w:type="dxa"/>
            <w:tcBorders>
              <w:top w:val="single" w:sz="6" w:space="0" w:color="000000"/>
              <w:left w:val="single" w:sz="6" w:space="0" w:color="000000"/>
              <w:bottom w:val="single" w:sz="6" w:space="0" w:color="000000"/>
            </w:tcBorders>
            <w:tcMar>
              <w:top w:w="8" w:type="dxa"/>
              <w:left w:w="108" w:type="dxa"/>
              <w:bottom w:w="8" w:type="dxa"/>
              <w:right w:w="108" w:type="dxa"/>
            </w:tcMar>
          </w:tcPr>
          <w:p w14:paraId="0FCFDAC5" w14:textId="77777777" w:rsidR="007F5017" w:rsidRDefault="007F5017">
            <w:pPr>
              <w:rPr>
                <w:color w:val="000000"/>
                <w:sz w:val="22"/>
                <w:szCs w:val="22"/>
              </w:rPr>
            </w:pPr>
          </w:p>
          <w:p w14:paraId="34085E88" w14:textId="77777777" w:rsidR="007F5017" w:rsidRDefault="007F5017">
            <w:pPr>
              <w:rPr>
                <w:color w:val="000000"/>
                <w:sz w:val="22"/>
                <w:szCs w:val="22"/>
              </w:rPr>
            </w:pPr>
          </w:p>
          <w:p w14:paraId="401F4C44" w14:textId="77777777" w:rsidR="007F5017" w:rsidRDefault="006F44E6">
            <w:pPr>
              <w:rPr>
                <w:color w:val="000000"/>
                <w:sz w:val="22"/>
                <w:szCs w:val="22"/>
              </w:rPr>
            </w:pPr>
            <w:r>
              <w:rPr>
                <w:rFonts w:ascii="Calibri" w:eastAsia="Calibri" w:hAnsi="Calibri" w:cs="Calibri"/>
                <w:color w:val="000000"/>
                <w:sz w:val="22"/>
                <w:szCs w:val="22"/>
              </w:rPr>
              <w:t>Provide physical facilities and equipment for the safety and comfort of the participation of people with diverse health needs, in project activities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chairs for people who are elderly/injured/pregnant in a workshop setting if you want others to stand)</w:t>
            </w:r>
          </w:p>
          <w:p w14:paraId="0BBDA3C6" w14:textId="77777777" w:rsidR="007F5017" w:rsidRDefault="007F5017">
            <w:pPr>
              <w:rPr>
                <w:color w:val="000000"/>
                <w:sz w:val="22"/>
                <w:szCs w:val="22"/>
              </w:rPr>
            </w:pPr>
          </w:p>
          <w:p w14:paraId="054098F5" w14:textId="77777777" w:rsidR="007F5017" w:rsidRDefault="007F5017">
            <w:pPr>
              <w:rPr>
                <w:color w:val="000000"/>
                <w:sz w:val="22"/>
                <w:szCs w:val="22"/>
              </w:rPr>
            </w:pPr>
          </w:p>
        </w:tc>
      </w:tr>
      <w:tr w:rsidR="007F5017" w14:paraId="0AA5F71A" w14:textId="77777777">
        <w:tc>
          <w:tcPr>
            <w:tcW w:w="4508" w:type="dxa"/>
            <w:tcBorders>
              <w:top w:val="single" w:sz="6" w:space="0" w:color="000000"/>
              <w:bottom w:val="single" w:sz="6" w:space="0" w:color="000000"/>
              <w:right w:val="single" w:sz="6" w:space="0" w:color="000000"/>
            </w:tcBorders>
            <w:tcMar>
              <w:top w:w="8" w:type="dxa"/>
              <w:left w:w="108" w:type="dxa"/>
              <w:bottom w:w="8" w:type="dxa"/>
              <w:right w:w="108" w:type="dxa"/>
            </w:tcMar>
          </w:tcPr>
          <w:p w14:paraId="09877CD1" w14:textId="77777777" w:rsidR="007F5017" w:rsidRDefault="007F5017">
            <w:pPr>
              <w:rPr>
                <w:color w:val="000000"/>
                <w:sz w:val="22"/>
                <w:szCs w:val="22"/>
              </w:rPr>
            </w:pPr>
          </w:p>
          <w:p w14:paraId="2DCC1287" w14:textId="77777777" w:rsidR="007F5017" w:rsidRDefault="007F5017">
            <w:pPr>
              <w:rPr>
                <w:color w:val="000000"/>
                <w:sz w:val="22"/>
                <w:szCs w:val="22"/>
              </w:rPr>
            </w:pPr>
          </w:p>
          <w:p w14:paraId="08EF8C27" w14:textId="77777777" w:rsidR="007F5017" w:rsidRDefault="006F44E6">
            <w:pPr>
              <w:rPr>
                <w:color w:val="000000"/>
                <w:sz w:val="22"/>
                <w:szCs w:val="22"/>
              </w:rPr>
            </w:pPr>
            <w:r>
              <w:rPr>
                <w:rFonts w:ascii="Calibri" w:eastAsia="Calibri" w:hAnsi="Calibri" w:cs="Calibri"/>
                <w:color w:val="000000"/>
                <w:sz w:val="22"/>
                <w:szCs w:val="22"/>
              </w:rPr>
              <w:t>Make sure that project communications use gender-neutral or gender-inclusive language and are not accidentally discriminatory or exclusive.</w:t>
            </w:r>
          </w:p>
          <w:p w14:paraId="68E0761A" w14:textId="77777777" w:rsidR="007F5017" w:rsidRDefault="007F5017">
            <w:pPr>
              <w:rPr>
                <w:color w:val="000000"/>
                <w:sz w:val="22"/>
                <w:szCs w:val="22"/>
              </w:rPr>
            </w:pPr>
          </w:p>
          <w:p w14:paraId="061FBDA8" w14:textId="77777777" w:rsidR="007F5017" w:rsidRDefault="007F5017">
            <w:pPr>
              <w:rPr>
                <w:color w:val="000000"/>
                <w:sz w:val="22"/>
                <w:szCs w:val="22"/>
              </w:rPr>
            </w:pPr>
          </w:p>
        </w:tc>
        <w:tc>
          <w:tcPr>
            <w:tcW w:w="4508" w:type="dxa"/>
            <w:tcBorders>
              <w:top w:val="single" w:sz="6" w:space="0" w:color="000000"/>
              <w:left w:val="single" w:sz="6" w:space="0" w:color="000000"/>
              <w:bottom w:val="single" w:sz="6" w:space="0" w:color="000000"/>
            </w:tcBorders>
            <w:tcMar>
              <w:top w:w="8" w:type="dxa"/>
              <w:left w:w="108" w:type="dxa"/>
              <w:bottom w:w="8" w:type="dxa"/>
              <w:right w:w="108" w:type="dxa"/>
            </w:tcMar>
          </w:tcPr>
          <w:p w14:paraId="0ABB9354" w14:textId="77777777" w:rsidR="007F5017" w:rsidRDefault="007F5017">
            <w:pPr>
              <w:rPr>
                <w:color w:val="000000"/>
                <w:sz w:val="22"/>
                <w:szCs w:val="22"/>
              </w:rPr>
            </w:pPr>
          </w:p>
          <w:p w14:paraId="590FA0F5" w14:textId="77777777" w:rsidR="007F5017" w:rsidRDefault="007F5017">
            <w:pPr>
              <w:rPr>
                <w:color w:val="000000"/>
                <w:sz w:val="22"/>
                <w:szCs w:val="22"/>
              </w:rPr>
            </w:pPr>
          </w:p>
          <w:p w14:paraId="479EAD9F" w14:textId="77777777" w:rsidR="007F5017" w:rsidRDefault="006F44E6">
            <w:pPr>
              <w:rPr>
                <w:color w:val="000000"/>
                <w:sz w:val="22"/>
                <w:szCs w:val="22"/>
              </w:rPr>
            </w:pPr>
            <w:bookmarkStart w:id="0" w:name="_gjdgxs" w:colFirst="0" w:colLast="0"/>
            <w:bookmarkEnd w:id="0"/>
            <w:r>
              <w:rPr>
                <w:rFonts w:ascii="Calibri" w:eastAsia="Calibri" w:hAnsi="Calibri" w:cs="Calibri"/>
                <w:color w:val="000000"/>
                <w:sz w:val="22"/>
                <w:szCs w:val="22"/>
              </w:rPr>
              <w:t xml:space="preserve">Make sure that project communications with imagery (photos, video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 xml:space="preserve">) are respectful of diverse people and treat people with dignity, and that they do not perpetuate harmful assumptions or negative stereotypes about any group of people (women or girls, people of different ethnicities, abilities,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w:t>
            </w:r>
          </w:p>
          <w:p w14:paraId="2D7785B4" w14:textId="77777777" w:rsidR="007F5017" w:rsidRDefault="007F5017">
            <w:pPr>
              <w:rPr>
                <w:color w:val="000000"/>
                <w:sz w:val="22"/>
                <w:szCs w:val="22"/>
              </w:rPr>
            </w:pPr>
          </w:p>
          <w:p w14:paraId="5D51152B" w14:textId="77777777" w:rsidR="007F5017" w:rsidRDefault="007F5017">
            <w:pPr>
              <w:rPr>
                <w:color w:val="000000"/>
                <w:sz w:val="22"/>
                <w:szCs w:val="22"/>
              </w:rPr>
            </w:pPr>
          </w:p>
        </w:tc>
      </w:tr>
      <w:tr w:rsidR="007F5017" w14:paraId="698BA309" w14:textId="77777777">
        <w:tc>
          <w:tcPr>
            <w:tcW w:w="4508" w:type="dxa"/>
            <w:tcBorders>
              <w:top w:val="single" w:sz="6" w:space="0" w:color="000000"/>
              <w:right w:val="single" w:sz="6" w:space="0" w:color="000000"/>
            </w:tcBorders>
            <w:tcMar>
              <w:top w:w="8" w:type="dxa"/>
              <w:left w:w="108" w:type="dxa"/>
              <w:bottom w:w="8" w:type="dxa"/>
              <w:right w:w="108" w:type="dxa"/>
            </w:tcMar>
          </w:tcPr>
          <w:p w14:paraId="1C056A2D" w14:textId="77777777" w:rsidR="007F5017" w:rsidRPr="005F3215" w:rsidRDefault="007F5017">
            <w:pPr>
              <w:rPr>
                <w:color w:val="000000" w:themeColor="text1"/>
                <w:sz w:val="22"/>
                <w:szCs w:val="22"/>
              </w:rPr>
            </w:pPr>
          </w:p>
          <w:p w14:paraId="16C71000" w14:textId="77777777" w:rsidR="007F5017" w:rsidRPr="005F3215" w:rsidRDefault="006F44E6">
            <w:pPr>
              <w:rPr>
                <w:color w:val="000000" w:themeColor="text1"/>
                <w:sz w:val="22"/>
                <w:szCs w:val="22"/>
              </w:rPr>
            </w:pPr>
            <w:r w:rsidRPr="005F3215">
              <w:rPr>
                <w:rFonts w:ascii="Calibri" w:eastAsia="Calibri" w:hAnsi="Calibri" w:cs="Calibri"/>
                <w:color w:val="000000" w:themeColor="text1"/>
                <w:sz w:val="22"/>
                <w:szCs w:val="22"/>
              </w:rPr>
              <w:t xml:space="preserve">Make sure there is safe environment for people to express their opinions in a meeting. If needed arrange meetings separately </w:t>
            </w:r>
            <w:proofErr w:type="gramStart"/>
            <w:r w:rsidRPr="005F3215">
              <w:rPr>
                <w:rFonts w:ascii="Calibri" w:eastAsia="Calibri" w:hAnsi="Calibri" w:cs="Calibri"/>
                <w:color w:val="000000" w:themeColor="text1"/>
                <w:sz w:val="22"/>
                <w:szCs w:val="22"/>
              </w:rPr>
              <w:t>e.g.</w:t>
            </w:r>
            <w:proofErr w:type="gramEnd"/>
            <w:r w:rsidRPr="005F3215">
              <w:rPr>
                <w:rFonts w:ascii="Calibri" w:eastAsia="Calibri" w:hAnsi="Calibri" w:cs="Calibri"/>
                <w:color w:val="000000" w:themeColor="text1"/>
                <w:sz w:val="22"/>
                <w:szCs w:val="22"/>
              </w:rPr>
              <w:t xml:space="preserve"> for women, </w:t>
            </w:r>
            <w:proofErr w:type="spellStart"/>
            <w:r w:rsidRPr="005F3215">
              <w:rPr>
                <w:rFonts w:ascii="Calibri" w:eastAsia="Calibri" w:hAnsi="Calibri" w:cs="Calibri"/>
                <w:color w:val="000000" w:themeColor="text1"/>
                <w:sz w:val="22"/>
                <w:szCs w:val="22"/>
              </w:rPr>
              <w:t>marginalised</w:t>
            </w:r>
            <w:proofErr w:type="spellEnd"/>
            <w:r w:rsidRPr="005F3215">
              <w:rPr>
                <w:rFonts w:ascii="Calibri" w:eastAsia="Calibri" w:hAnsi="Calibri" w:cs="Calibri"/>
                <w:color w:val="000000" w:themeColor="text1"/>
                <w:sz w:val="22"/>
                <w:szCs w:val="22"/>
              </w:rPr>
              <w:t xml:space="preserve"> ethnic groups etc. </w:t>
            </w:r>
          </w:p>
          <w:p w14:paraId="5065AC46" w14:textId="77777777" w:rsidR="007F5017" w:rsidRDefault="007F5017">
            <w:pPr>
              <w:rPr>
                <w:color w:val="000000"/>
                <w:sz w:val="22"/>
                <w:szCs w:val="22"/>
              </w:rPr>
            </w:pPr>
          </w:p>
          <w:p w14:paraId="6DBD86B2" w14:textId="0A2534C2" w:rsidR="00A4088D" w:rsidRDefault="00A4088D">
            <w:pPr>
              <w:rPr>
                <w:color w:val="000000"/>
                <w:sz w:val="22"/>
                <w:szCs w:val="22"/>
              </w:rPr>
            </w:pPr>
          </w:p>
        </w:tc>
        <w:tc>
          <w:tcPr>
            <w:tcW w:w="4508" w:type="dxa"/>
            <w:tcBorders>
              <w:top w:val="single" w:sz="6" w:space="0" w:color="000000"/>
              <w:left w:val="single" w:sz="6" w:space="0" w:color="000000"/>
            </w:tcBorders>
            <w:tcMar>
              <w:top w:w="8" w:type="dxa"/>
              <w:left w:w="108" w:type="dxa"/>
              <w:bottom w:w="8" w:type="dxa"/>
              <w:right w:w="108" w:type="dxa"/>
            </w:tcMar>
          </w:tcPr>
          <w:p w14:paraId="1AE54B6F" w14:textId="77777777" w:rsidR="007F5017" w:rsidRDefault="007F5017">
            <w:pPr>
              <w:rPr>
                <w:color w:val="000000"/>
                <w:sz w:val="22"/>
                <w:szCs w:val="22"/>
              </w:rPr>
            </w:pPr>
          </w:p>
        </w:tc>
      </w:tr>
    </w:tbl>
    <w:p w14:paraId="2CFA7593" w14:textId="77777777" w:rsidR="007F5017" w:rsidRDefault="007F5017">
      <w:pPr>
        <w:spacing w:after="160" w:line="259" w:lineRule="auto"/>
        <w:rPr>
          <w:sz w:val="22"/>
          <w:szCs w:val="22"/>
        </w:rPr>
      </w:pPr>
    </w:p>
    <w:sectPr w:rsidR="007F5017">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EF44" w14:textId="77777777" w:rsidR="00863164" w:rsidRDefault="00863164">
      <w:r>
        <w:separator/>
      </w:r>
    </w:p>
  </w:endnote>
  <w:endnote w:type="continuationSeparator" w:id="0">
    <w:p w14:paraId="2BADD32E" w14:textId="77777777" w:rsidR="00863164" w:rsidRDefault="0086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7E1D" w14:textId="77777777" w:rsidR="007F5017" w:rsidRDefault="006F44E6">
    <w:pPr>
      <w:rPr>
        <w:sz w:val="22"/>
        <w:szCs w:val="22"/>
      </w:rPr>
    </w:pPr>
    <w:r>
      <w:rPr>
        <w:sz w:val="22"/>
        <w:szCs w:val="22"/>
      </w:rPr>
      <w:fldChar w:fldCharType="begin"/>
    </w:r>
    <w:r>
      <w:rPr>
        <w:sz w:val="22"/>
        <w:szCs w:val="22"/>
      </w:rPr>
      <w:instrText>PAGE</w:instrText>
    </w:r>
    <w:r>
      <w:rPr>
        <w:sz w:val="22"/>
        <w:szCs w:val="22"/>
      </w:rPr>
      <w:fldChar w:fldCharType="separate"/>
    </w:r>
    <w:r w:rsidR="005F3215">
      <w:rPr>
        <w:noProof/>
        <w:sz w:val="22"/>
        <w:szCs w:val="22"/>
      </w:rPr>
      <w:t>1</w:t>
    </w:r>
    <w:r>
      <w:rPr>
        <w:sz w:val="22"/>
        <w:szCs w:val="22"/>
      </w:rPr>
      <w:fldChar w:fldCharType="end"/>
    </w:r>
  </w:p>
  <w:p w14:paraId="080B24E3" w14:textId="77777777" w:rsidR="007F5017" w:rsidRDefault="007F5017">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AB3D" w14:textId="77777777" w:rsidR="00863164" w:rsidRDefault="00863164">
      <w:r>
        <w:separator/>
      </w:r>
    </w:p>
  </w:footnote>
  <w:footnote w:type="continuationSeparator" w:id="0">
    <w:p w14:paraId="052B368A" w14:textId="77777777" w:rsidR="00863164" w:rsidRDefault="0086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2AC"/>
    <w:multiLevelType w:val="hybridMultilevel"/>
    <w:tmpl w:val="330A4C1C"/>
    <w:lvl w:ilvl="0" w:tplc="F3325B4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17"/>
    <w:rsid w:val="000C14DC"/>
    <w:rsid w:val="005F3215"/>
    <w:rsid w:val="00670EC2"/>
    <w:rsid w:val="006F44E6"/>
    <w:rsid w:val="007F5017"/>
    <w:rsid w:val="00863164"/>
    <w:rsid w:val="00A36AAE"/>
    <w:rsid w:val="00A4088D"/>
    <w:rsid w:val="00AC2C80"/>
    <w:rsid w:val="00B8736C"/>
    <w:rsid w:val="00C44CFA"/>
    <w:rsid w:val="00D81839"/>
    <w:rsid w:val="00DA2650"/>
    <w:rsid w:val="00E7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BE76"/>
  <w15:docId w15:val="{4D91533A-35AF-44C2-AE95-A7C3DBF7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48"/>
      <w:szCs w:val="48"/>
    </w:rPr>
  </w:style>
  <w:style w:type="paragraph" w:styleId="Heading2">
    <w:name w:val="heading 2"/>
    <w:basedOn w:val="Normal"/>
    <w:next w:val="Normal"/>
    <w:uiPriority w:val="9"/>
    <w:semiHidden/>
    <w:unhideWhenUsed/>
    <w:qFormat/>
    <w:pPr>
      <w:keepNext/>
      <w:spacing w:before="240" w:after="6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b/>
      <w:sz w:val="20"/>
      <w:szCs w:val="20"/>
    </w:rPr>
  </w:style>
  <w:style w:type="paragraph" w:styleId="Heading6">
    <w:name w:val="heading 6"/>
    <w:basedOn w:val="Normal"/>
    <w:next w:val="Normal"/>
    <w:uiPriority w:val="9"/>
    <w:semiHidden/>
    <w:unhideWhenUsed/>
    <w:qFormat/>
    <w:pPr>
      <w:spacing w:before="240" w:after="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3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215"/>
    <w:rPr>
      <w:rFonts w:ascii="Segoe UI" w:hAnsi="Segoe UI" w:cs="Segoe UI"/>
      <w:sz w:val="18"/>
      <w:szCs w:val="18"/>
    </w:rPr>
  </w:style>
  <w:style w:type="paragraph" w:styleId="ListParagraph">
    <w:name w:val="List Paragraph"/>
    <w:basedOn w:val="Normal"/>
    <w:uiPriority w:val="34"/>
    <w:qFormat/>
    <w:rsid w:val="00B87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1918</Words>
  <Characters>10936</Characters>
  <Application>Microsoft Office Word</Application>
  <DocSecurity>0</DocSecurity>
  <Lines>91</Lines>
  <Paragraphs>25</Paragraphs>
  <ScaleCrop>false</ScaleCrop>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Dupar</dc:creator>
  <cp:lastModifiedBy>Mairi Dupar</cp:lastModifiedBy>
  <cp:revision>4</cp:revision>
  <dcterms:created xsi:type="dcterms:W3CDTF">2021-06-24T11:51:00Z</dcterms:created>
  <dcterms:modified xsi:type="dcterms:W3CDTF">2021-06-24T11:54:00Z</dcterms:modified>
</cp:coreProperties>
</file>