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ASIC"/>
        <w:rPr>
          <w:rFonts w:ascii="Georgia" w:hAnsi="Georgia"/>
        </w:rPr>
      </w:pPr>
      <w:r>
        <w:rPr>
          <w:rFonts w:ascii="Georgia" w:hAnsi="Georgia"/>
          <w:noProof/>
          <w:lang w:eastAsia="en-GB"/>
        </w:rPr>
        <w:drawing>
          <wp:inline distT="0" distB="0" distL="0" distR="0">
            <wp:extent cx="2722245" cy="1180465"/>
            <wp:effectExtent l="19050" t="0" r="1905" b="0"/>
            <wp:docPr id="1"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8" cstate="print"/>
                    <a:srcRect/>
                    <a:stretch>
                      <a:fillRect/>
                    </a:stretch>
                  </pic:blipFill>
                  <pic:spPr bwMode="auto">
                    <a:xfrm>
                      <a:off x="0" y="0"/>
                      <a:ext cx="2722245" cy="1180465"/>
                    </a:xfrm>
                    <a:prstGeom prst="rect">
                      <a:avLst/>
                    </a:prstGeom>
                    <a:noFill/>
                    <a:ln w="9525">
                      <a:noFill/>
                      <a:miter lim="800000"/>
                      <a:headEnd/>
                      <a:tailEnd/>
                    </a:ln>
                  </pic:spPr>
                </pic:pic>
              </a:graphicData>
            </a:graphic>
          </wp:inline>
        </w:drawing>
      </w:r>
    </w:p>
    <w:tbl>
      <w:tblPr>
        <w:tblW w:w="0" w:type="auto"/>
        <w:tblLook w:val="04A0"/>
      </w:tblPr>
      <w:tblGrid>
        <w:gridCol w:w="9854"/>
      </w:tblGrid>
      <w:tr>
        <w:trPr>
          <w:trHeight w:val="5241"/>
        </w:trPr>
        <w:tc>
          <w:tcPr>
            <w:tcW w:w="9854" w:type="dxa"/>
            <w:shd w:val="clear" w:color="auto" w:fill="auto"/>
            <w:vAlign w:val="bottom"/>
          </w:tcPr>
          <w:p>
            <w:pPr>
              <w:pStyle w:val="Title1"/>
              <w:rPr>
                <w:rFonts w:ascii="Georgia" w:hAnsi="Georgia"/>
              </w:rPr>
            </w:pPr>
            <w:r>
              <w:rPr>
                <w:rFonts w:ascii="Georgia" w:hAnsi="Georgia"/>
              </w:rPr>
              <w:t>Request for Quote</w:t>
            </w:r>
          </w:p>
        </w:tc>
      </w:tr>
      <w:tr>
        <w:trPr>
          <w:trHeight w:val="695"/>
        </w:trPr>
        <w:tc>
          <w:tcPr>
            <w:tcW w:w="9854" w:type="dxa"/>
            <w:shd w:val="clear" w:color="auto" w:fill="auto"/>
          </w:tcPr>
          <w:p>
            <w:pPr>
              <w:pStyle w:val="Title2"/>
              <w:rPr>
                <w:rFonts w:ascii="Georgia" w:hAnsi="Georgia"/>
              </w:rPr>
            </w:pPr>
            <w:r>
              <w:rPr>
                <w:rFonts w:ascii="Georgia" w:hAnsi="Georgia"/>
              </w:rPr>
              <w:t xml:space="preserve">Project Name: </w:t>
            </w:r>
            <w:r>
              <w:rPr>
                <w:rFonts w:ascii="Georgia" w:hAnsi="Georgia"/>
                <w:color w:val="auto"/>
              </w:rPr>
              <w:t>Baseline analysis of ICT solutions to support climate negotiators and delegates</w:t>
            </w:r>
          </w:p>
          <w:p>
            <w:pPr>
              <w:pStyle w:val="Title2"/>
              <w:rPr>
                <w:rFonts w:ascii="Georgia" w:hAnsi="Georgia"/>
              </w:rPr>
            </w:pPr>
            <w:r>
              <w:rPr>
                <w:rFonts w:ascii="Georgia" w:hAnsi="Georgia"/>
              </w:rPr>
              <w:t xml:space="preserve">Project Reference: </w:t>
            </w:r>
            <w:r>
              <w:rPr>
                <w:rFonts w:ascii="Georgia" w:hAnsi="Georgia"/>
                <w:color w:val="auto"/>
              </w:rPr>
              <w:t>ADGL-0018</w:t>
            </w:r>
          </w:p>
          <w:p>
            <w:pPr>
              <w:pStyle w:val="Title2"/>
              <w:rPr>
                <w:rFonts w:ascii="Georgia" w:hAnsi="Georgia"/>
                <w:color w:val="auto"/>
              </w:rPr>
            </w:pPr>
            <w:r>
              <w:rPr>
                <w:rFonts w:ascii="Georgia" w:hAnsi="Georgia"/>
              </w:rPr>
              <w:t xml:space="preserve">Date: </w:t>
            </w:r>
            <w:r>
              <w:rPr>
                <w:rFonts w:ascii="Georgia" w:hAnsi="Georgia"/>
                <w:color w:val="auto"/>
              </w:rPr>
              <w:t>30/08/2012</w:t>
            </w:r>
          </w:p>
          <w:p>
            <w:pPr>
              <w:pStyle w:val="Title3date"/>
            </w:pPr>
          </w:p>
        </w:tc>
      </w:tr>
    </w:tbl>
    <w:p>
      <w:pPr>
        <w:pStyle w:val="BASIC"/>
        <w:rPr>
          <w:rFonts w:ascii="Georgia" w:hAnsi="Georgia"/>
        </w:rPr>
      </w:pPr>
    </w:p>
    <w:p>
      <w:pPr>
        <w:pStyle w:val="BASIC"/>
        <w:rPr>
          <w:rFonts w:ascii="Georgia" w:hAnsi="Georgia"/>
        </w:rPr>
      </w:pPr>
    </w:p>
    <w:p>
      <w:pPr>
        <w:pStyle w:val="BASIC"/>
        <w:rPr>
          <w:rFonts w:ascii="Georgia" w:hAnsi="Georgia"/>
        </w:rPr>
      </w:pPr>
    </w:p>
    <w:p>
      <w:pPr>
        <w:pStyle w:val="BASIC"/>
        <w:rPr>
          <w:rFonts w:ascii="Georgia" w:hAnsi="Georgia"/>
        </w:rPr>
      </w:pPr>
    </w:p>
    <w:p>
      <w:pPr>
        <w:pStyle w:val="BASIC"/>
        <w:rPr>
          <w:rFonts w:ascii="Georgia" w:hAnsi="Georgia"/>
        </w:rPr>
      </w:pPr>
    </w:p>
    <w:p>
      <w:pPr>
        <w:pStyle w:val="BASIC"/>
        <w:shd w:val="clear" w:color="auto" w:fill="FFFFFF"/>
        <w:rPr>
          <w:rFonts w:ascii="Georgia" w:hAnsi="Georgia"/>
        </w:rPr>
      </w:pPr>
    </w:p>
    <w:p>
      <w:pPr>
        <w:pStyle w:val="BASIC"/>
        <w:shd w:val="clear" w:color="auto" w:fill="FFFFFF"/>
        <w:rPr>
          <w:rFonts w:ascii="Georgia" w:hAnsi="Georgia"/>
        </w:rPr>
      </w:pPr>
    </w:p>
    <w:p>
      <w:pPr>
        <w:pStyle w:val="Contentsheading"/>
        <w:rPr>
          <w:rFonts w:ascii="Georgia" w:hAnsi="Georgia"/>
        </w:rPr>
      </w:pPr>
      <w:r>
        <w:rPr>
          <w:rFonts w:ascii="Georgia" w:hAnsi="Georgia"/>
        </w:rPr>
        <w:lastRenderedPageBreak/>
        <w:t>Contents</w:t>
      </w:r>
    </w:p>
    <w:p>
      <w:pPr>
        <w:pStyle w:val="TOC1"/>
        <w:tabs>
          <w:tab w:val="left" w:pos="660"/>
        </w:tabs>
        <w:rPr>
          <w:rFonts w:ascii="Georgia" w:eastAsia="Times New Roman" w:hAnsi="Georgia"/>
          <w:color w:val="auto"/>
          <w:sz w:val="22"/>
          <w:lang w:eastAsia="en-GB"/>
        </w:rPr>
      </w:pPr>
      <w:r>
        <w:rPr>
          <w:rFonts w:ascii="Georgia" w:hAnsi="Georgia"/>
        </w:rPr>
        <w:fldChar w:fldCharType="begin"/>
      </w:r>
      <w:r>
        <w:rPr>
          <w:rFonts w:ascii="Georgia" w:hAnsi="Georgia"/>
        </w:rPr>
        <w:instrText xml:space="preserve"> TOC \h \z \t "¬H1,1" </w:instrText>
      </w:r>
      <w:r>
        <w:rPr>
          <w:rFonts w:ascii="Georgia" w:hAnsi="Georgia"/>
        </w:rPr>
        <w:fldChar w:fldCharType="separate"/>
      </w:r>
      <w:hyperlink w:anchor="_Toc308518540" w:history="1">
        <w:r>
          <w:rPr>
            <w:rStyle w:val="Hyperlink"/>
            <w:rFonts w:ascii="Georgia" w:hAnsi="Georgia"/>
          </w:rPr>
          <w:t>1.</w:t>
        </w:r>
        <w:r>
          <w:rPr>
            <w:rFonts w:ascii="Georgia" w:eastAsia="Times New Roman" w:hAnsi="Georgia"/>
            <w:color w:val="auto"/>
            <w:sz w:val="22"/>
            <w:lang w:eastAsia="en-GB"/>
          </w:rPr>
          <w:tab/>
        </w:r>
        <w:r>
          <w:rPr>
            <w:rStyle w:val="Hyperlink"/>
            <w:rFonts w:ascii="Georgia" w:hAnsi="Georgia"/>
          </w:rPr>
          <w:t>Instructions for completion</w:t>
        </w:r>
        <w:r>
          <w:rPr>
            <w:rFonts w:ascii="Georgia" w:hAnsi="Georgia"/>
            <w:webHidden/>
          </w:rPr>
          <w:tab/>
        </w:r>
        <w:r>
          <w:rPr>
            <w:rFonts w:ascii="Georgia" w:hAnsi="Georgia"/>
            <w:webHidden/>
          </w:rPr>
          <w:fldChar w:fldCharType="begin"/>
        </w:r>
        <w:r>
          <w:rPr>
            <w:rFonts w:ascii="Georgia" w:hAnsi="Georgia"/>
            <w:webHidden/>
          </w:rPr>
          <w:instrText xml:space="preserve"> PAGEREF _Toc308518540 \h </w:instrText>
        </w:r>
        <w:r>
          <w:rPr>
            <w:rFonts w:ascii="Georgia" w:hAnsi="Georgia"/>
            <w:webHidden/>
          </w:rPr>
        </w:r>
        <w:r>
          <w:rPr>
            <w:rFonts w:ascii="Georgia" w:hAnsi="Georgia"/>
            <w:webHidden/>
          </w:rPr>
          <w:fldChar w:fldCharType="separate"/>
        </w:r>
        <w:r>
          <w:rPr>
            <w:rFonts w:ascii="Georgia" w:hAnsi="Georgia"/>
            <w:webHidden/>
          </w:rPr>
          <w:t>3</w:t>
        </w:r>
        <w:r>
          <w:rPr>
            <w:rFonts w:ascii="Georgia" w:hAnsi="Georgia"/>
            <w:webHidden/>
          </w:rPr>
          <w:fldChar w:fldCharType="end"/>
        </w:r>
      </w:hyperlink>
    </w:p>
    <w:p>
      <w:pPr>
        <w:pStyle w:val="TOC1"/>
        <w:tabs>
          <w:tab w:val="left" w:pos="660"/>
        </w:tabs>
        <w:rPr>
          <w:rFonts w:ascii="Georgia" w:eastAsia="Times New Roman" w:hAnsi="Georgia"/>
          <w:color w:val="auto"/>
          <w:sz w:val="22"/>
          <w:lang w:eastAsia="en-GB"/>
        </w:rPr>
      </w:pPr>
      <w:hyperlink w:anchor="_Toc308518541" w:history="1">
        <w:r>
          <w:rPr>
            <w:rStyle w:val="Hyperlink"/>
            <w:rFonts w:ascii="Georgia" w:hAnsi="Georgia"/>
          </w:rPr>
          <w:t>2.</w:t>
        </w:r>
        <w:r>
          <w:rPr>
            <w:rFonts w:ascii="Georgia" w:eastAsia="Times New Roman" w:hAnsi="Georgia"/>
            <w:color w:val="auto"/>
            <w:sz w:val="22"/>
            <w:lang w:eastAsia="en-GB"/>
          </w:rPr>
          <w:tab/>
        </w:r>
        <w:r>
          <w:rPr>
            <w:rStyle w:val="Hyperlink"/>
            <w:rFonts w:ascii="Georgia" w:hAnsi="Georgia"/>
          </w:rPr>
          <w:t>Project Summary</w:t>
        </w:r>
        <w:r>
          <w:rPr>
            <w:rFonts w:ascii="Georgia" w:hAnsi="Georgia"/>
            <w:webHidden/>
          </w:rPr>
          <w:tab/>
        </w:r>
        <w:r>
          <w:rPr>
            <w:rFonts w:ascii="Georgia" w:hAnsi="Georgia"/>
            <w:webHidden/>
          </w:rPr>
          <w:fldChar w:fldCharType="begin"/>
        </w:r>
        <w:r>
          <w:rPr>
            <w:rFonts w:ascii="Georgia" w:hAnsi="Georgia"/>
            <w:webHidden/>
          </w:rPr>
          <w:instrText xml:space="preserve"> PAGEREF _Toc308518541 \h </w:instrText>
        </w:r>
        <w:r>
          <w:rPr>
            <w:rFonts w:ascii="Georgia" w:hAnsi="Georgia"/>
            <w:webHidden/>
          </w:rPr>
        </w:r>
        <w:r>
          <w:rPr>
            <w:rFonts w:ascii="Georgia" w:hAnsi="Georgia"/>
            <w:webHidden/>
          </w:rPr>
          <w:fldChar w:fldCharType="separate"/>
        </w:r>
        <w:r>
          <w:rPr>
            <w:rFonts w:ascii="Georgia" w:hAnsi="Georgia"/>
            <w:webHidden/>
          </w:rPr>
          <w:t>4</w:t>
        </w:r>
        <w:r>
          <w:rPr>
            <w:rFonts w:ascii="Georgia" w:hAnsi="Georgia"/>
            <w:webHidden/>
          </w:rPr>
          <w:fldChar w:fldCharType="end"/>
        </w:r>
      </w:hyperlink>
    </w:p>
    <w:p>
      <w:pPr>
        <w:pStyle w:val="TOC1"/>
        <w:tabs>
          <w:tab w:val="left" w:pos="660"/>
        </w:tabs>
        <w:rPr>
          <w:rFonts w:ascii="Georgia" w:eastAsia="Times New Roman" w:hAnsi="Georgia"/>
          <w:color w:val="auto"/>
          <w:sz w:val="22"/>
          <w:lang w:eastAsia="en-GB"/>
        </w:rPr>
      </w:pPr>
      <w:hyperlink w:anchor="_Toc308518542" w:history="1">
        <w:r>
          <w:rPr>
            <w:rStyle w:val="Hyperlink"/>
            <w:rFonts w:ascii="Georgia" w:hAnsi="Georgia"/>
          </w:rPr>
          <w:t>3.</w:t>
        </w:r>
        <w:r>
          <w:rPr>
            <w:rFonts w:ascii="Georgia" w:eastAsia="Times New Roman" w:hAnsi="Georgia"/>
            <w:color w:val="auto"/>
            <w:sz w:val="22"/>
            <w:lang w:eastAsia="en-GB"/>
          </w:rPr>
          <w:tab/>
        </w:r>
        <w:r>
          <w:rPr>
            <w:rStyle w:val="Hyperlink"/>
            <w:rFonts w:ascii="Georgia" w:hAnsi="Georgia"/>
          </w:rPr>
          <w:t>Supplier Response</w:t>
        </w:r>
        <w:r>
          <w:rPr>
            <w:rFonts w:ascii="Georgia" w:hAnsi="Georgia"/>
            <w:webHidden/>
          </w:rPr>
          <w:tab/>
        </w:r>
        <w:r>
          <w:rPr>
            <w:rFonts w:ascii="Georgia" w:hAnsi="Georgia"/>
            <w:webHidden/>
          </w:rPr>
          <w:fldChar w:fldCharType="begin"/>
        </w:r>
        <w:r>
          <w:rPr>
            <w:rFonts w:ascii="Georgia" w:hAnsi="Georgia"/>
            <w:webHidden/>
          </w:rPr>
          <w:instrText xml:space="preserve"> PAGEREF _Toc308518542 \h </w:instrText>
        </w:r>
        <w:r>
          <w:rPr>
            <w:rFonts w:ascii="Georgia" w:hAnsi="Georgia"/>
            <w:webHidden/>
          </w:rPr>
        </w:r>
        <w:r>
          <w:rPr>
            <w:rFonts w:ascii="Georgia" w:hAnsi="Georgia"/>
            <w:webHidden/>
          </w:rPr>
          <w:fldChar w:fldCharType="separate"/>
        </w:r>
        <w:r>
          <w:rPr>
            <w:rFonts w:ascii="Georgia" w:hAnsi="Georgia"/>
            <w:webHidden/>
          </w:rPr>
          <w:t>6</w:t>
        </w:r>
        <w:r>
          <w:rPr>
            <w:rFonts w:ascii="Georgia" w:hAnsi="Georgia"/>
            <w:webHidden/>
          </w:rPr>
          <w:fldChar w:fldCharType="end"/>
        </w:r>
      </w:hyperlink>
    </w:p>
    <w:p>
      <w:pPr>
        <w:pStyle w:val="TOC1"/>
        <w:tabs>
          <w:tab w:val="left" w:pos="660"/>
        </w:tabs>
        <w:rPr>
          <w:rFonts w:ascii="Georgia" w:eastAsia="Times New Roman" w:hAnsi="Georgia"/>
          <w:color w:val="auto"/>
          <w:sz w:val="22"/>
          <w:lang w:eastAsia="en-GB"/>
        </w:rPr>
      </w:pPr>
      <w:hyperlink w:anchor="_Toc308518543" w:history="1">
        <w:r>
          <w:rPr>
            <w:rStyle w:val="Hyperlink"/>
            <w:rFonts w:ascii="Georgia" w:hAnsi="Georgia"/>
          </w:rPr>
          <w:t>4.</w:t>
        </w:r>
        <w:r>
          <w:rPr>
            <w:rFonts w:ascii="Georgia" w:eastAsia="Times New Roman" w:hAnsi="Georgia"/>
            <w:color w:val="auto"/>
            <w:sz w:val="22"/>
            <w:lang w:eastAsia="en-GB"/>
          </w:rPr>
          <w:tab/>
        </w:r>
        <w:r>
          <w:rPr>
            <w:rStyle w:val="Hyperlink"/>
            <w:rFonts w:ascii="Georgia" w:hAnsi="Georgia"/>
          </w:rPr>
          <w:t>Evaluation and Award Decision</w:t>
        </w:r>
        <w:r>
          <w:rPr>
            <w:rFonts w:ascii="Georgia" w:hAnsi="Georgia"/>
            <w:webHidden/>
          </w:rPr>
          <w:tab/>
        </w:r>
        <w:r>
          <w:rPr>
            <w:rFonts w:ascii="Georgia" w:hAnsi="Georgia"/>
            <w:webHidden/>
          </w:rPr>
          <w:fldChar w:fldCharType="begin"/>
        </w:r>
        <w:r>
          <w:rPr>
            <w:rFonts w:ascii="Georgia" w:hAnsi="Georgia"/>
            <w:webHidden/>
          </w:rPr>
          <w:instrText xml:space="preserve"> PAGEREF _Toc308518543 \h </w:instrText>
        </w:r>
        <w:r>
          <w:rPr>
            <w:rFonts w:ascii="Georgia" w:hAnsi="Georgia"/>
            <w:webHidden/>
          </w:rPr>
        </w:r>
        <w:r>
          <w:rPr>
            <w:rFonts w:ascii="Georgia" w:hAnsi="Georgia"/>
            <w:webHidden/>
          </w:rPr>
          <w:fldChar w:fldCharType="separate"/>
        </w:r>
        <w:r>
          <w:rPr>
            <w:rFonts w:ascii="Georgia" w:hAnsi="Georgia"/>
            <w:webHidden/>
          </w:rPr>
          <w:t>9</w:t>
        </w:r>
        <w:r>
          <w:rPr>
            <w:rFonts w:ascii="Georgia" w:hAnsi="Georgia"/>
            <w:webHidden/>
          </w:rPr>
          <w:fldChar w:fldCharType="end"/>
        </w:r>
      </w:hyperlink>
    </w:p>
    <w:p>
      <w:pPr>
        <w:pStyle w:val="TOC1"/>
        <w:tabs>
          <w:tab w:val="left" w:pos="660"/>
        </w:tabs>
        <w:rPr>
          <w:rFonts w:ascii="Georgia" w:eastAsia="Times New Roman" w:hAnsi="Georgia"/>
          <w:color w:val="auto"/>
          <w:sz w:val="22"/>
          <w:lang w:eastAsia="en-GB"/>
        </w:rPr>
      </w:pPr>
      <w:hyperlink w:anchor="_Toc308518544" w:history="1">
        <w:r>
          <w:rPr>
            <w:rStyle w:val="Hyperlink"/>
            <w:rFonts w:ascii="Georgia" w:hAnsi="Georgia"/>
          </w:rPr>
          <w:t>5.</w:t>
        </w:r>
        <w:r>
          <w:rPr>
            <w:rFonts w:ascii="Georgia" w:eastAsia="Times New Roman" w:hAnsi="Georgia"/>
            <w:color w:val="auto"/>
            <w:sz w:val="22"/>
            <w:lang w:eastAsia="en-GB"/>
          </w:rPr>
          <w:tab/>
        </w:r>
        <w:r>
          <w:rPr>
            <w:rStyle w:val="Hyperlink"/>
            <w:rFonts w:ascii="Georgia" w:hAnsi="Georgia"/>
          </w:rPr>
          <w:t>Conditions of Procurement Process</w:t>
        </w:r>
        <w:r>
          <w:rPr>
            <w:rFonts w:ascii="Georgia" w:hAnsi="Georgia"/>
            <w:webHidden/>
          </w:rPr>
          <w:tab/>
        </w:r>
        <w:r>
          <w:rPr>
            <w:rFonts w:ascii="Georgia" w:hAnsi="Georgia"/>
            <w:webHidden/>
          </w:rPr>
          <w:fldChar w:fldCharType="begin"/>
        </w:r>
        <w:r>
          <w:rPr>
            <w:rFonts w:ascii="Georgia" w:hAnsi="Georgia"/>
            <w:webHidden/>
          </w:rPr>
          <w:instrText xml:space="preserve"> PAGEREF _Toc308518544 \h </w:instrText>
        </w:r>
        <w:r>
          <w:rPr>
            <w:rFonts w:ascii="Georgia" w:hAnsi="Georgia"/>
            <w:webHidden/>
          </w:rPr>
        </w:r>
        <w:r>
          <w:rPr>
            <w:rFonts w:ascii="Georgia" w:hAnsi="Georgia"/>
            <w:webHidden/>
          </w:rPr>
          <w:fldChar w:fldCharType="separate"/>
        </w:r>
        <w:r>
          <w:rPr>
            <w:rFonts w:ascii="Georgia" w:hAnsi="Georgia"/>
            <w:webHidden/>
          </w:rPr>
          <w:t>10</w:t>
        </w:r>
        <w:r>
          <w:rPr>
            <w:rFonts w:ascii="Georgia" w:hAnsi="Georgia"/>
            <w:webHidden/>
          </w:rPr>
          <w:fldChar w:fldCharType="end"/>
        </w:r>
      </w:hyperlink>
    </w:p>
    <w:p>
      <w:pPr>
        <w:pStyle w:val="Quote"/>
        <w:rPr>
          <w:rFonts w:ascii="Georgia" w:hAnsi="Georgia"/>
        </w:rPr>
      </w:pPr>
      <w:r>
        <w:rPr>
          <w:rFonts w:ascii="Georgia" w:hAnsi="Georgia"/>
        </w:rPr>
        <w:fldChar w:fldCharType="end"/>
      </w:r>
    </w:p>
    <w:p>
      <w:pPr>
        <w:pStyle w:val="H1"/>
        <w:numPr>
          <w:ilvl w:val="0"/>
          <w:numId w:val="6"/>
        </w:numPr>
        <w:rPr>
          <w:rFonts w:ascii="Georgia" w:hAnsi="Georgia"/>
        </w:rPr>
      </w:pPr>
      <w:bookmarkStart w:id="0" w:name="_Toc308518540"/>
      <w:r>
        <w:rPr>
          <w:rFonts w:ascii="Georgia" w:hAnsi="Georgia"/>
        </w:rPr>
        <w:lastRenderedPageBreak/>
        <w:t>Instructions for completion</w:t>
      </w:r>
      <w:bookmarkEnd w:id="0"/>
    </w:p>
    <w:p>
      <w:pPr>
        <w:pStyle w:val="BASIC"/>
        <w:rPr>
          <w:rFonts w:ascii="Georgia" w:hAnsi="Georgia" w:cs="Arial"/>
          <w:szCs w:val="20"/>
        </w:rPr>
      </w:pPr>
      <w:r>
        <w:rPr>
          <w:rFonts w:ascii="Georgia" w:hAnsi="Georgia" w:cs="Arial"/>
          <w:szCs w:val="20"/>
        </w:rPr>
        <w:t>Section 3 to be completed by the Supplier and returned to the CDKN Procurement team (cdkn.procurement@uk.pwc.com). Supplier should read Section 5 carefully.</w:t>
      </w:r>
    </w:p>
    <w:p>
      <w:pPr>
        <w:pStyle w:val="H1"/>
        <w:numPr>
          <w:ilvl w:val="0"/>
          <w:numId w:val="6"/>
        </w:numPr>
        <w:rPr>
          <w:rFonts w:ascii="Georgia" w:hAnsi="Georgia"/>
        </w:rPr>
      </w:pPr>
      <w:bookmarkStart w:id="1" w:name="_Toc308518541"/>
      <w:r>
        <w:rPr>
          <w:rFonts w:ascii="Georgia" w:hAnsi="Georgia"/>
        </w:rPr>
        <w:lastRenderedPageBreak/>
        <w:t xml:space="preserve">Project </w:t>
      </w:r>
      <w:bookmarkEnd w:id="1"/>
      <w:r>
        <w:rPr>
          <w:rFonts w:ascii="Georgia" w:hAnsi="Georgia"/>
        </w:rPr>
        <w:t>Details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802"/>
        <w:gridCol w:w="7026"/>
      </w:tblGrid>
      <w:tr>
        <w:tc>
          <w:tcPr>
            <w:tcW w:w="2802" w:type="dxa"/>
            <w:shd w:val="clear" w:color="auto" w:fill="FBD4B4"/>
          </w:tcPr>
          <w:p>
            <w:pPr>
              <w:pStyle w:val="BodyText"/>
              <w:rPr>
                <w:rFonts w:ascii="Georgia" w:hAnsi="Georgia"/>
              </w:rPr>
            </w:pPr>
            <w:r>
              <w:rPr>
                <w:rFonts w:ascii="Georgia" w:hAnsi="Georgia"/>
              </w:rPr>
              <w:t>CDKN Project Manager</w:t>
            </w:r>
          </w:p>
        </w:tc>
        <w:tc>
          <w:tcPr>
            <w:tcW w:w="7026" w:type="dxa"/>
          </w:tcPr>
          <w:p>
            <w:pPr>
              <w:pStyle w:val="BodyText"/>
              <w:rPr>
                <w:rFonts w:ascii="Georgia" w:hAnsi="Georgia"/>
              </w:rPr>
            </w:pPr>
            <w:proofErr w:type="spellStart"/>
            <w:r>
              <w:rPr>
                <w:rFonts w:ascii="Georgia" w:hAnsi="Georgia"/>
              </w:rPr>
              <w:t>Kinga</w:t>
            </w:r>
            <w:proofErr w:type="spellEnd"/>
            <w:r>
              <w:rPr>
                <w:rFonts w:ascii="Georgia" w:hAnsi="Georgia"/>
              </w:rPr>
              <w:t xml:space="preserve"> Lodge</w:t>
            </w:r>
          </w:p>
        </w:tc>
      </w:tr>
      <w:tr>
        <w:tc>
          <w:tcPr>
            <w:tcW w:w="2802" w:type="dxa"/>
            <w:shd w:val="clear" w:color="auto" w:fill="FBD4B4"/>
          </w:tcPr>
          <w:p>
            <w:pPr>
              <w:pStyle w:val="BodyText"/>
              <w:rPr>
                <w:rFonts w:ascii="Georgia" w:hAnsi="Georgia"/>
              </w:rPr>
            </w:pPr>
            <w:r>
              <w:rPr>
                <w:rFonts w:ascii="Georgia" w:hAnsi="Georgia"/>
              </w:rPr>
              <w:t>Procurement Manager</w:t>
            </w:r>
          </w:p>
        </w:tc>
        <w:tc>
          <w:tcPr>
            <w:tcW w:w="7026" w:type="dxa"/>
          </w:tcPr>
          <w:p>
            <w:pPr>
              <w:pStyle w:val="BodyText"/>
              <w:rPr>
                <w:rFonts w:ascii="Georgia" w:hAnsi="Georgia"/>
              </w:rPr>
            </w:pPr>
            <w:r>
              <w:rPr>
                <w:rFonts w:ascii="Georgia" w:hAnsi="Georgia"/>
              </w:rPr>
              <w:t>George Herat</w:t>
            </w:r>
          </w:p>
        </w:tc>
      </w:tr>
      <w:tr>
        <w:tc>
          <w:tcPr>
            <w:tcW w:w="2802" w:type="dxa"/>
            <w:shd w:val="clear" w:color="auto" w:fill="FBD4B4"/>
          </w:tcPr>
          <w:p>
            <w:pPr>
              <w:pStyle w:val="BodyText"/>
              <w:rPr>
                <w:rFonts w:ascii="Georgia" w:hAnsi="Georgia"/>
              </w:rPr>
            </w:pPr>
            <w:r>
              <w:rPr>
                <w:rFonts w:ascii="Georgia" w:hAnsi="Georgia"/>
              </w:rPr>
              <w:t>Project Reference Number</w:t>
            </w:r>
          </w:p>
        </w:tc>
        <w:tc>
          <w:tcPr>
            <w:tcW w:w="7026" w:type="dxa"/>
          </w:tcPr>
          <w:p>
            <w:pPr>
              <w:pStyle w:val="BodyText"/>
              <w:rPr>
                <w:rFonts w:ascii="Georgia" w:hAnsi="Georgia"/>
              </w:rPr>
            </w:pPr>
            <w:r>
              <w:rPr>
                <w:rFonts w:ascii="Georgia" w:hAnsi="Georgia"/>
              </w:rPr>
              <w:t>ADGL-0018</w:t>
            </w:r>
          </w:p>
        </w:tc>
      </w:tr>
    </w:tbl>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802"/>
        <w:gridCol w:w="7026"/>
      </w:tblGrid>
      <w:tr>
        <w:tc>
          <w:tcPr>
            <w:tcW w:w="2802" w:type="dxa"/>
            <w:shd w:val="clear" w:color="auto" w:fill="FBD4B4"/>
          </w:tcPr>
          <w:p>
            <w:pPr>
              <w:pStyle w:val="BodyText"/>
              <w:rPr>
                <w:rFonts w:ascii="Georgia" w:hAnsi="Georgia"/>
              </w:rPr>
            </w:pPr>
            <w:r>
              <w:rPr>
                <w:rFonts w:ascii="Georgia" w:hAnsi="Georgia"/>
              </w:rPr>
              <w:t>Project Title</w:t>
            </w:r>
          </w:p>
        </w:tc>
        <w:tc>
          <w:tcPr>
            <w:tcW w:w="7026" w:type="dxa"/>
          </w:tcPr>
          <w:p>
            <w:pPr>
              <w:pStyle w:val="BodyText"/>
              <w:rPr>
                <w:rFonts w:ascii="Georgia" w:hAnsi="Georgia"/>
              </w:rPr>
            </w:pPr>
            <w:r>
              <w:rPr>
                <w:rFonts w:ascii="Georgia" w:hAnsi="Georgia"/>
              </w:rPr>
              <w:t>Baseline analysis of available solutions to support climate negotiators and delegates</w:t>
            </w:r>
          </w:p>
        </w:tc>
      </w:tr>
      <w:tr>
        <w:tc>
          <w:tcPr>
            <w:tcW w:w="2802" w:type="dxa"/>
            <w:shd w:val="clear" w:color="auto" w:fill="FBD4B4"/>
          </w:tcPr>
          <w:p>
            <w:pPr>
              <w:pStyle w:val="BodyText"/>
              <w:rPr>
                <w:rFonts w:ascii="Georgia" w:hAnsi="Georgia"/>
              </w:rPr>
            </w:pPr>
            <w:r>
              <w:rPr>
                <w:rFonts w:ascii="Georgia" w:hAnsi="Georgia"/>
              </w:rPr>
              <w:t>Description</w:t>
            </w:r>
          </w:p>
        </w:tc>
        <w:tc>
          <w:tcPr>
            <w:tcW w:w="7026" w:type="dxa"/>
          </w:tcPr>
          <w:p>
            <w:pPr>
              <w:pStyle w:val="BodyText"/>
              <w:rPr>
                <w:rFonts w:ascii="Georgia" w:hAnsi="Georgia"/>
              </w:rPr>
            </w:pPr>
            <w:r>
              <w:rPr>
                <w:rFonts w:ascii="Georgia" w:hAnsi="Georgia"/>
              </w:rPr>
              <w:t xml:space="preserve">The purpose of this project is to scope ICT solutions which increase the knowledge and confidence of negotiators and delegates from the poorest and most vulnerable countries to more actively and effectively influence climate change negotiations. This will involve a baseline analysis of existing ICT solutions, and analysis of the needs and requirements of negotiators and delegates. </w:t>
            </w:r>
          </w:p>
        </w:tc>
      </w:tr>
      <w:tr>
        <w:tc>
          <w:tcPr>
            <w:tcW w:w="2802" w:type="dxa"/>
            <w:shd w:val="clear" w:color="auto" w:fill="FBD4B4"/>
          </w:tcPr>
          <w:p>
            <w:pPr>
              <w:pStyle w:val="BodyText"/>
              <w:rPr>
                <w:rFonts w:ascii="Georgia" w:hAnsi="Georgia"/>
              </w:rPr>
            </w:pPr>
            <w:r>
              <w:rPr>
                <w:rFonts w:ascii="Georgia" w:hAnsi="Georgia"/>
              </w:rPr>
              <w:t>Proposed start date</w:t>
            </w:r>
          </w:p>
        </w:tc>
        <w:tc>
          <w:tcPr>
            <w:tcW w:w="7026" w:type="dxa"/>
          </w:tcPr>
          <w:p>
            <w:pPr>
              <w:pStyle w:val="BodyText"/>
              <w:rPr>
                <w:rFonts w:ascii="Georgia" w:hAnsi="Georgia"/>
              </w:rPr>
            </w:pPr>
            <w:r>
              <w:rPr>
                <w:rFonts w:ascii="Georgia" w:hAnsi="Georgia"/>
              </w:rPr>
              <w:t>01 October 2012</w:t>
            </w:r>
          </w:p>
        </w:tc>
      </w:tr>
      <w:tr>
        <w:tc>
          <w:tcPr>
            <w:tcW w:w="2802" w:type="dxa"/>
            <w:shd w:val="clear" w:color="auto" w:fill="FBD4B4"/>
          </w:tcPr>
          <w:p>
            <w:pPr>
              <w:pStyle w:val="BodyText"/>
              <w:rPr>
                <w:rFonts w:ascii="Georgia" w:hAnsi="Georgia"/>
              </w:rPr>
            </w:pPr>
            <w:r>
              <w:rPr>
                <w:rFonts w:ascii="Georgia" w:hAnsi="Georgia"/>
              </w:rPr>
              <w:t xml:space="preserve">Proposed duration </w:t>
            </w:r>
          </w:p>
        </w:tc>
        <w:tc>
          <w:tcPr>
            <w:tcW w:w="7026" w:type="dxa"/>
          </w:tcPr>
          <w:p>
            <w:pPr>
              <w:pStyle w:val="BodyText"/>
              <w:rPr>
                <w:rFonts w:ascii="Georgia" w:hAnsi="Georgia"/>
              </w:rPr>
            </w:pPr>
            <w:r>
              <w:rPr>
                <w:rFonts w:ascii="Georgia" w:hAnsi="Georgia"/>
              </w:rPr>
              <w:t xml:space="preserve">3-4 months </w:t>
            </w:r>
          </w:p>
        </w:tc>
      </w:tr>
      <w:tr>
        <w:tc>
          <w:tcPr>
            <w:tcW w:w="2802" w:type="dxa"/>
            <w:shd w:val="clear" w:color="auto" w:fill="FBD4B4"/>
          </w:tcPr>
          <w:p>
            <w:pPr>
              <w:pStyle w:val="BodyText"/>
              <w:rPr>
                <w:rFonts w:ascii="Georgia" w:hAnsi="Georgia"/>
              </w:rPr>
            </w:pPr>
            <w:r>
              <w:rPr>
                <w:rFonts w:ascii="Georgia" w:hAnsi="Georgia"/>
              </w:rPr>
              <w:t xml:space="preserve">Project objectives </w:t>
            </w:r>
          </w:p>
        </w:tc>
        <w:tc>
          <w:tcPr>
            <w:tcW w:w="7026" w:type="dxa"/>
          </w:tcPr>
          <w:p>
            <w:pPr>
              <w:pStyle w:val="BodyText"/>
              <w:rPr>
                <w:rFonts w:ascii="Georgia" w:hAnsi="Georgia" w:cs="Arial"/>
              </w:rPr>
            </w:pPr>
            <w:r>
              <w:rPr>
                <w:rFonts w:ascii="Georgia" w:hAnsi="Georgia" w:cs="Arial"/>
              </w:rPr>
              <w:t>The high-level objectives of this project are to:</w:t>
            </w:r>
          </w:p>
          <w:p>
            <w:pPr>
              <w:pStyle w:val="BodyText"/>
              <w:numPr>
                <w:ilvl w:val="0"/>
                <w:numId w:val="22"/>
              </w:numPr>
              <w:ind w:left="317" w:hanging="284"/>
              <w:rPr>
                <w:rFonts w:ascii="Georgia" w:hAnsi="Georgia"/>
              </w:rPr>
            </w:pPr>
            <w:r>
              <w:rPr>
                <w:rFonts w:ascii="Georgia" w:hAnsi="Georgia"/>
              </w:rPr>
              <w:t xml:space="preserve">Deliver an analysis of current ICT solutions available to support negotiators and delegates. </w:t>
            </w:r>
          </w:p>
          <w:p>
            <w:pPr>
              <w:pStyle w:val="BodyText"/>
              <w:numPr>
                <w:ilvl w:val="0"/>
                <w:numId w:val="22"/>
              </w:numPr>
              <w:ind w:left="317" w:hanging="284"/>
              <w:rPr>
                <w:rFonts w:ascii="Georgia" w:hAnsi="Georgia"/>
              </w:rPr>
            </w:pPr>
            <w:r>
              <w:rPr>
                <w:rFonts w:ascii="Georgia" w:hAnsi="Georgia"/>
              </w:rPr>
              <w:t xml:space="preserve">Understand the needs and requirements of negotiators and delegates. </w:t>
            </w:r>
          </w:p>
          <w:p>
            <w:pPr>
              <w:pStyle w:val="BodyText"/>
              <w:numPr>
                <w:ilvl w:val="0"/>
                <w:numId w:val="22"/>
              </w:numPr>
              <w:ind w:left="317" w:hanging="284"/>
              <w:rPr>
                <w:rFonts w:ascii="Georgia" w:hAnsi="Georgia"/>
              </w:rPr>
            </w:pPr>
            <w:r>
              <w:rPr>
                <w:rFonts w:ascii="Georgia" w:hAnsi="Georgia"/>
              </w:rPr>
              <w:t xml:space="preserve">Propose a range of ICT solutions, with recommendations for their development. </w:t>
            </w:r>
          </w:p>
        </w:tc>
      </w:tr>
      <w:tr>
        <w:tc>
          <w:tcPr>
            <w:tcW w:w="2802" w:type="dxa"/>
            <w:shd w:val="clear" w:color="auto" w:fill="FBD4B4"/>
          </w:tcPr>
          <w:p>
            <w:pPr>
              <w:pStyle w:val="BodyText"/>
              <w:rPr>
                <w:rFonts w:ascii="Georgia" w:hAnsi="Georgia"/>
              </w:rPr>
            </w:pPr>
            <w:r>
              <w:rPr>
                <w:rFonts w:ascii="Georgia" w:hAnsi="Georgia"/>
              </w:rPr>
              <w:t>Specification</w:t>
            </w:r>
          </w:p>
        </w:tc>
        <w:tc>
          <w:tcPr>
            <w:tcW w:w="7026" w:type="dxa"/>
          </w:tcPr>
          <w:p>
            <w:pPr>
              <w:pStyle w:val="BodyText"/>
              <w:rPr>
                <w:rFonts w:ascii="Georgia" w:hAnsi="Georgia"/>
              </w:rPr>
            </w:pPr>
            <w:r>
              <w:rPr>
                <w:rFonts w:ascii="Georgia" w:hAnsi="Georgia"/>
              </w:rPr>
              <w:t xml:space="preserve">The overall purpose of this work is to identify ICT solutions for negotiators and delegates to access the knowledge and information they need for UNFCCC and other climate change related negotiations. </w:t>
            </w:r>
          </w:p>
          <w:p>
            <w:pPr>
              <w:rPr>
                <w:rFonts w:ascii="Georgia" w:hAnsi="Georgia" w:cs="Calibri"/>
                <w:sz w:val="20"/>
                <w:szCs w:val="20"/>
                <w:lang w:eastAsia="es-ES"/>
              </w:rPr>
            </w:pPr>
            <w:r>
              <w:rPr>
                <w:rFonts w:ascii="Georgia" w:hAnsi="Georgia" w:cs="Calibri"/>
                <w:sz w:val="20"/>
                <w:szCs w:val="20"/>
                <w:lang w:eastAsia="es-ES"/>
              </w:rPr>
              <w:t xml:space="preserve">One of the key reasons behind this project is the need to enhance negotiators and delegates’ technical, legal and finance knowledge and build confidence in their ability to intervene and influence climate negotiations without the need to fly large delegations from each country to every conference / meeting. </w:t>
            </w:r>
          </w:p>
          <w:p>
            <w:pPr>
              <w:rPr>
                <w:rFonts w:ascii="Georgia" w:hAnsi="Georgia" w:cs="Calibri"/>
                <w:sz w:val="20"/>
                <w:szCs w:val="20"/>
                <w:lang w:eastAsia="es-ES"/>
              </w:rPr>
            </w:pPr>
            <w:r>
              <w:rPr>
                <w:rFonts w:ascii="Georgia" w:hAnsi="Georgia" w:cs="Calibri"/>
                <w:sz w:val="20"/>
                <w:szCs w:val="20"/>
                <w:lang w:eastAsia="es-ES"/>
              </w:rPr>
              <w:t>Sending large delegations from each country and negotiating group results in large logistical costs and carbon emissions. New innovative and sustainable ways need to be put forward now to deliver support to negotiators and delegates, especially those from the poorest and most vulnerable countries.</w:t>
            </w:r>
          </w:p>
          <w:p>
            <w:pPr>
              <w:pStyle w:val="BodyText"/>
              <w:rPr>
                <w:rFonts w:ascii="Georgia" w:hAnsi="Georgia"/>
              </w:rPr>
            </w:pPr>
            <w:r>
              <w:rPr>
                <w:rFonts w:ascii="Georgia" w:hAnsi="Georgia"/>
              </w:rPr>
              <w:t>This work will include:</w:t>
            </w:r>
          </w:p>
          <w:p>
            <w:pPr>
              <w:pStyle w:val="BodyText"/>
              <w:numPr>
                <w:ilvl w:val="0"/>
                <w:numId w:val="23"/>
              </w:numPr>
              <w:ind w:left="317" w:hanging="284"/>
              <w:rPr>
                <w:rFonts w:ascii="Georgia" w:hAnsi="Georgia"/>
              </w:rPr>
            </w:pPr>
            <w:r>
              <w:rPr>
                <w:rFonts w:ascii="Georgia" w:hAnsi="Georgia"/>
              </w:rPr>
              <w:t xml:space="preserve">A baseline analysis of current ICT solutions available to negotiators and delegates (including websites, apps, and other communication tools). This analysis should review functionality, usage, content, and a comparative analysis of ICT tools and solutions used by other groups of negotiators and delegates. </w:t>
            </w:r>
          </w:p>
          <w:p>
            <w:pPr>
              <w:pStyle w:val="BodyText"/>
              <w:numPr>
                <w:ilvl w:val="0"/>
                <w:numId w:val="23"/>
              </w:numPr>
              <w:ind w:left="317" w:hanging="284"/>
              <w:rPr>
                <w:rFonts w:ascii="Georgia" w:hAnsi="Georgia"/>
              </w:rPr>
            </w:pPr>
            <w:r>
              <w:rPr>
                <w:rFonts w:ascii="Georgia" w:hAnsi="Georgia"/>
              </w:rPr>
              <w:t xml:space="preserve">Stakeholder consultation gaining both qualitative and quantitative data </w:t>
            </w:r>
            <w:r>
              <w:rPr>
                <w:rFonts w:ascii="Georgia" w:hAnsi="Georgia"/>
              </w:rPr>
              <w:lastRenderedPageBreak/>
              <w:t xml:space="preserve">from surveys and interviews to understand the needs and requirements of stakeholders and to provide evidence of demand for ICT solutions and support for </w:t>
            </w:r>
            <w:proofErr w:type="gramStart"/>
            <w:r>
              <w:rPr>
                <w:rFonts w:ascii="Georgia" w:hAnsi="Georgia"/>
              </w:rPr>
              <w:t>any  new</w:t>
            </w:r>
            <w:proofErr w:type="gramEnd"/>
            <w:r>
              <w:rPr>
                <w:rFonts w:ascii="Georgia" w:hAnsi="Georgia"/>
              </w:rPr>
              <w:t xml:space="preserve"> solutions. (CDKN will provide the supplier with a list of key stakeholder contacts as a starting point for this consultation).</w:t>
            </w:r>
          </w:p>
          <w:p>
            <w:pPr>
              <w:pStyle w:val="BodyText"/>
              <w:numPr>
                <w:ilvl w:val="0"/>
                <w:numId w:val="23"/>
              </w:numPr>
              <w:ind w:left="317" w:hanging="284"/>
              <w:rPr>
                <w:rFonts w:ascii="Georgia" w:hAnsi="Georgia"/>
              </w:rPr>
            </w:pPr>
            <w:r>
              <w:rPr>
                <w:rFonts w:ascii="Georgia" w:hAnsi="Georgia"/>
              </w:rPr>
              <w:t xml:space="preserve">Proposal of a range of ICT solutions for development, with recommendations of a preferred solution. </w:t>
            </w:r>
          </w:p>
          <w:p>
            <w:pPr>
              <w:pStyle w:val="BodyText"/>
              <w:rPr>
                <w:rFonts w:ascii="Georgia" w:hAnsi="Georgia"/>
              </w:rPr>
            </w:pPr>
          </w:p>
        </w:tc>
      </w:tr>
      <w:tr>
        <w:tc>
          <w:tcPr>
            <w:tcW w:w="2802" w:type="dxa"/>
            <w:shd w:val="clear" w:color="auto" w:fill="FBD4B4"/>
          </w:tcPr>
          <w:p>
            <w:pPr>
              <w:pStyle w:val="BodyText"/>
              <w:rPr>
                <w:rFonts w:ascii="Georgia" w:hAnsi="Georgia"/>
              </w:rPr>
            </w:pPr>
            <w:r>
              <w:rPr>
                <w:rFonts w:ascii="Georgia" w:hAnsi="Georgia"/>
              </w:rPr>
              <w:lastRenderedPageBreak/>
              <w:t>Deliverables</w:t>
            </w:r>
          </w:p>
        </w:tc>
        <w:tc>
          <w:tcPr>
            <w:tcW w:w="7026" w:type="dxa"/>
          </w:tcPr>
          <w:p>
            <w:pPr>
              <w:pStyle w:val="BodyText"/>
              <w:rPr>
                <w:rFonts w:ascii="Georgia" w:hAnsi="Georgia"/>
              </w:rPr>
            </w:pPr>
            <w:r>
              <w:rPr>
                <w:rFonts w:ascii="Georgia" w:hAnsi="Georgia"/>
              </w:rPr>
              <w:t xml:space="preserve">Below is an </w:t>
            </w:r>
            <w:r>
              <w:rPr>
                <w:rFonts w:ascii="Georgia" w:hAnsi="Georgia"/>
                <w:i/>
              </w:rPr>
              <w:t>indicative timeline</w:t>
            </w:r>
            <w:r>
              <w:rPr>
                <w:rFonts w:ascii="Georgia" w:hAnsi="Georgia"/>
              </w:rPr>
              <w:t xml:space="preserve"> for project deliverables.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63"/>
              <w:gridCol w:w="3910"/>
              <w:gridCol w:w="2327"/>
            </w:tblGrid>
            <w:tr>
              <w:tc>
                <w:tcPr>
                  <w:tcW w:w="414" w:type="pct"/>
                  <w:shd w:val="clear" w:color="auto" w:fill="CC0000"/>
                  <w:tcMar>
                    <w:top w:w="57" w:type="dxa"/>
                  </w:tcMar>
                </w:tcPr>
                <w:p>
                  <w:pPr>
                    <w:pStyle w:val="Tabletext"/>
                    <w:rPr>
                      <w:rFonts w:ascii="Georgia" w:hAnsi="Georgia"/>
                      <w:szCs w:val="20"/>
                    </w:rPr>
                  </w:pPr>
                  <w:r>
                    <w:rPr>
                      <w:rFonts w:ascii="Georgia" w:hAnsi="Georgia"/>
                      <w:szCs w:val="20"/>
                    </w:rPr>
                    <w:t>No.</w:t>
                  </w:r>
                </w:p>
              </w:tc>
              <w:tc>
                <w:tcPr>
                  <w:tcW w:w="2875" w:type="pct"/>
                  <w:shd w:val="clear" w:color="auto" w:fill="CC0000"/>
                  <w:tcMar>
                    <w:top w:w="57" w:type="dxa"/>
                  </w:tcMar>
                </w:tcPr>
                <w:p>
                  <w:pPr>
                    <w:pStyle w:val="Tabletext"/>
                    <w:rPr>
                      <w:rFonts w:ascii="Georgia" w:hAnsi="Georgia"/>
                      <w:szCs w:val="20"/>
                    </w:rPr>
                  </w:pPr>
                  <w:r>
                    <w:rPr>
                      <w:rFonts w:ascii="Georgia" w:hAnsi="Georgia"/>
                      <w:szCs w:val="20"/>
                    </w:rPr>
                    <w:t>Deliverables / Milestones</w:t>
                  </w:r>
                </w:p>
              </w:tc>
              <w:tc>
                <w:tcPr>
                  <w:tcW w:w="1711" w:type="pct"/>
                  <w:shd w:val="clear" w:color="auto" w:fill="CC0000"/>
                  <w:tcMar>
                    <w:top w:w="57" w:type="dxa"/>
                  </w:tcMar>
                </w:tcPr>
                <w:p>
                  <w:pPr>
                    <w:pStyle w:val="Tabletext"/>
                    <w:rPr>
                      <w:rFonts w:ascii="Georgia" w:hAnsi="Georgia"/>
                      <w:szCs w:val="20"/>
                    </w:rPr>
                  </w:pPr>
                  <w:r>
                    <w:rPr>
                      <w:rFonts w:ascii="Georgia" w:hAnsi="Georgia"/>
                      <w:szCs w:val="20"/>
                    </w:rPr>
                    <w:t>Due Date</w:t>
                  </w:r>
                </w:p>
              </w:tc>
            </w:tr>
            <w:tr>
              <w:tc>
                <w:tcPr>
                  <w:tcW w:w="414" w:type="pct"/>
                  <w:shd w:val="clear" w:color="auto" w:fill="FDE9D9"/>
                  <w:tcMar>
                    <w:top w:w="57" w:type="dxa"/>
                  </w:tcMar>
                </w:tcPr>
                <w:p>
                  <w:pPr>
                    <w:pStyle w:val="Tabletextblack"/>
                    <w:rPr>
                      <w:rFonts w:ascii="Georgia" w:hAnsi="Georgia"/>
                      <w:color w:val="auto"/>
                      <w:szCs w:val="20"/>
                    </w:rPr>
                  </w:pPr>
                  <w:r>
                    <w:rPr>
                      <w:rFonts w:ascii="Georgia" w:hAnsi="Georgia"/>
                      <w:color w:val="auto"/>
                      <w:szCs w:val="20"/>
                    </w:rPr>
                    <w:t>1</w:t>
                  </w:r>
                </w:p>
              </w:tc>
              <w:tc>
                <w:tcPr>
                  <w:tcW w:w="2875" w:type="pct"/>
                  <w:shd w:val="clear" w:color="auto" w:fill="FDE9D9"/>
                  <w:tcMar>
                    <w:top w:w="57" w:type="dxa"/>
                  </w:tcMar>
                </w:tcPr>
                <w:p>
                  <w:pPr>
                    <w:widowControl w:val="0"/>
                    <w:autoSpaceDE w:val="0"/>
                    <w:autoSpaceDN w:val="0"/>
                    <w:adjustRightInd w:val="0"/>
                    <w:jc w:val="both"/>
                    <w:rPr>
                      <w:rFonts w:ascii="Georgia" w:hAnsi="Georgia"/>
                      <w:sz w:val="20"/>
                      <w:szCs w:val="20"/>
                    </w:rPr>
                  </w:pPr>
                  <w:r>
                    <w:rPr>
                      <w:rFonts w:ascii="Georgia" w:hAnsi="Georgia"/>
                      <w:sz w:val="20"/>
                      <w:szCs w:val="20"/>
                    </w:rPr>
                    <w:t>Inception report</w:t>
                  </w:r>
                </w:p>
              </w:tc>
              <w:tc>
                <w:tcPr>
                  <w:tcW w:w="1711" w:type="pct"/>
                  <w:shd w:val="clear" w:color="auto" w:fill="FDE9D9"/>
                  <w:tcMar>
                    <w:top w:w="57" w:type="dxa"/>
                  </w:tcMar>
                </w:tcPr>
                <w:p>
                  <w:pPr>
                    <w:pStyle w:val="Tabletextblack"/>
                    <w:rPr>
                      <w:rFonts w:ascii="Georgia" w:hAnsi="Georgia"/>
                      <w:color w:val="auto"/>
                      <w:szCs w:val="20"/>
                    </w:rPr>
                  </w:pPr>
                  <w:r>
                    <w:rPr>
                      <w:rFonts w:ascii="Georgia" w:hAnsi="Georgia"/>
                      <w:color w:val="auto"/>
                      <w:szCs w:val="20"/>
                    </w:rPr>
                    <w:t>November2012</w:t>
                  </w:r>
                </w:p>
              </w:tc>
            </w:tr>
            <w:tr>
              <w:tc>
                <w:tcPr>
                  <w:tcW w:w="414" w:type="pct"/>
                  <w:shd w:val="clear" w:color="auto" w:fill="FDE9D9"/>
                  <w:tcMar>
                    <w:top w:w="57" w:type="dxa"/>
                  </w:tcMar>
                </w:tcPr>
                <w:p>
                  <w:pPr>
                    <w:pStyle w:val="Tabletextblack"/>
                    <w:rPr>
                      <w:rFonts w:ascii="Georgia" w:hAnsi="Georgia"/>
                      <w:szCs w:val="20"/>
                    </w:rPr>
                  </w:pPr>
                  <w:r>
                    <w:rPr>
                      <w:rFonts w:ascii="Georgia" w:hAnsi="Georgia"/>
                      <w:szCs w:val="20"/>
                    </w:rPr>
                    <w:t>2</w:t>
                  </w:r>
                </w:p>
              </w:tc>
              <w:tc>
                <w:tcPr>
                  <w:tcW w:w="2875" w:type="pct"/>
                  <w:shd w:val="clear" w:color="auto" w:fill="FDE9D9"/>
                  <w:tcMar>
                    <w:top w:w="57" w:type="dxa"/>
                  </w:tcMar>
                </w:tcPr>
                <w:p>
                  <w:pPr>
                    <w:pStyle w:val="Tabletextblack"/>
                    <w:rPr>
                      <w:rFonts w:ascii="Georgia" w:hAnsi="Georgia"/>
                      <w:color w:val="auto"/>
                      <w:szCs w:val="20"/>
                    </w:rPr>
                  </w:pPr>
                  <w:r>
                    <w:rPr>
                      <w:rFonts w:ascii="Georgia" w:hAnsi="Georgia"/>
                      <w:color w:val="auto"/>
                      <w:szCs w:val="20"/>
                    </w:rPr>
                    <w:t>Baseline analysis report (this is the market analysis – i.e. what is out there now)</w:t>
                  </w:r>
                </w:p>
              </w:tc>
              <w:tc>
                <w:tcPr>
                  <w:tcW w:w="1711" w:type="pct"/>
                  <w:shd w:val="clear" w:color="auto" w:fill="FDE9D9"/>
                  <w:tcMar>
                    <w:top w:w="57" w:type="dxa"/>
                  </w:tcMar>
                </w:tcPr>
                <w:p>
                  <w:pPr>
                    <w:pStyle w:val="Tabletextblack"/>
                    <w:rPr>
                      <w:rFonts w:ascii="Georgia" w:hAnsi="Georgia"/>
                      <w:color w:val="auto"/>
                      <w:szCs w:val="20"/>
                    </w:rPr>
                  </w:pPr>
                  <w:r>
                    <w:rPr>
                      <w:rFonts w:ascii="Georgia" w:hAnsi="Georgia"/>
                      <w:color w:val="auto"/>
                      <w:szCs w:val="20"/>
                    </w:rPr>
                    <w:t>November2012</w:t>
                  </w:r>
                </w:p>
              </w:tc>
            </w:tr>
            <w:tr>
              <w:tc>
                <w:tcPr>
                  <w:tcW w:w="414" w:type="pct"/>
                  <w:shd w:val="clear" w:color="auto" w:fill="FDE9D9"/>
                  <w:tcMar>
                    <w:top w:w="57" w:type="dxa"/>
                  </w:tcMar>
                </w:tcPr>
                <w:p>
                  <w:pPr>
                    <w:pStyle w:val="Tabletextblack"/>
                    <w:rPr>
                      <w:rFonts w:ascii="Georgia" w:hAnsi="Georgia"/>
                      <w:szCs w:val="20"/>
                    </w:rPr>
                  </w:pPr>
                  <w:r>
                    <w:rPr>
                      <w:rFonts w:ascii="Georgia" w:hAnsi="Georgia"/>
                      <w:szCs w:val="20"/>
                    </w:rPr>
                    <w:t>3</w:t>
                  </w:r>
                </w:p>
              </w:tc>
              <w:tc>
                <w:tcPr>
                  <w:tcW w:w="2875" w:type="pct"/>
                  <w:shd w:val="clear" w:color="auto" w:fill="FDE9D9"/>
                  <w:tcMar>
                    <w:top w:w="57" w:type="dxa"/>
                  </w:tcMar>
                </w:tcPr>
                <w:p>
                  <w:pPr>
                    <w:spacing w:after="0" w:line="240" w:lineRule="auto"/>
                    <w:jc w:val="both"/>
                    <w:rPr>
                      <w:rFonts w:ascii="Georgia" w:hAnsi="Georgia"/>
                      <w:sz w:val="20"/>
                      <w:szCs w:val="20"/>
                      <w:lang w:eastAsia="fr-FR"/>
                    </w:rPr>
                  </w:pPr>
                  <w:r>
                    <w:rPr>
                      <w:rFonts w:ascii="Georgia" w:hAnsi="Georgia"/>
                      <w:sz w:val="20"/>
                      <w:szCs w:val="20"/>
                      <w:lang w:eastAsia="fr-FR"/>
                    </w:rPr>
                    <w:t>Needs assessment report</w:t>
                  </w:r>
                </w:p>
              </w:tc>
              <w:tc>
                <w:tcPr>
                  <w:tcW w:w="1711" w:type="pct"/>
                  <w:shd w:val="clear" w:color="auto" w:fill="FDE9D9"/>
                  <w:tcMar>
                    <w:top w:w="57" w:type="dxa"/>
                  </w:tcMar>
                </w:tcPr>
                <w:p>
                  <w:pPr>
                    <w:pStyle w:val="Tabletextblack"/>
                    <w:rPr>
                      <w:rFonts w:ascii="Georgia" w:hAnsi="Georgia"/>
                      <w:color w:val="auto"/>
                      <w:szCs w:val="20"/>
                    </w:rPr>
                  </w:pPr>
                  <w:r>
                    <w:rPr>
                      <w:rFonts w:ascii="Georgia" w:hAnsi="Georgia"/>
                      <w:color w:val="auto"/>
                      <w:szCs w:val="20"/>
                    </w:rPr>
                    <w:t>December 2012</w:t>
                  </w:r>
                </w:p>
              </w:tc>
            </w:tr>
            <w:tr>
              <w:tc>
                <w:tcPr>
                  <w:tcW w:w="414" w:type="pct"/>
                  <w:shd w:val="clear" w:color="auto" w:fill="FDE9D9"/>
                  <w:tcMar>
                    <w:top w:w="57" w:type="dxa"/>
                  </w:tcMar>
                </w:tcPr>
                <w:p>
                  <w:pPr>
                    <w:pStyle w:val="Tabletextblack"/>
                    <w:rPr>
                      <w:rFonts w:ascii="Georgia" w:hAnsi="Georgia"/>
                      <w:szCs w:val="20"/>
                    </w:rPr>
                  </w:pPr>
                  <w:r>
                    <w:rPr>
                      <w:rFonts w:ascii="Georgia" w:hAnsi="Georgia"/>
                      <w:szCs w:val="20"/>
                    </w:rPr>
                    <w:t>4</w:t>
                  </w:r>
                </w:p>
              </w:tc>
              <w:tc>
                <w:tcPr>
                  <w:tcW w:w="2875" w:type="pct"/>
                  <w:shd w:val="clear" w:color="auto" w:fill="FDE9D9"/>
                  <w:tcMar>
                    <w:top w:w="57" w:type="dxa"/>
                  </w:tcMar>
                </w:tcPr>
                <w:p>
                  <w:pPr>
                    <w:spacing w:after="0" w:line="240" w:lineRule="auto"/>
                    <w:contextualSpacing/>
                    <w:jc w:val="both"/>
                    <w:rPr>
                      <w:rFonts w:ascii="Georgia" w:hAnsi="Georgia"/>
                      <w:sz w:val="20"/>
                      <w:szCs w:val="20"/>
                      <w:lang w:eastAsia="fr-FR"/>
                    </w:rPr>
                  </w:pPr>
                  <w:r>
                    <w:rPr>
                      <w:rFonts w:ascii="Georgia" w:hAnsi="Georgia"/>
                      <w:sz w:val="20"/>
                      <w:szCs w:val="20"/>
                      <w:lang w:eastAsia="fr-FR"/>
                    </w:rPr>
                    <w:t>Options and recommendations report</w:t>
                  </w:r>
                </w:p>
              </w:tc>
              <w:tc>
                <w:tcPr>
                  <w:tcW w:w="1711" w:type="pct"/>
                  <w:shd w:val="clear" w:color="auto" w:fill="FDE9D9"/>
                  <w:tcMar>
                    <w:top w:w="57" w:type="dxa"/>
                  </w:tcMar>
                </w:tcPr>
                <w:p>
                  <w:pPr>
                    <w:pStyle w:val="Tabletextblack"/>
                    <w:rPr>
                      <w:rFonts w:ascii="Georgia" w:hAnsi="Georgia"/>
                      <w:color w:val="auto"/>
                      <w:szCs w:val="20"/>
                    </w:rPr>
                  </w:pPr>
                  <w:r>
                    <w:rPr>
                      <w:rFonts w:ascii="Georgia" w:hAnsi="Georgia"/>
                      <w:color w:val="auto"/>
                      <w:szCs w:val="20"/>
                    </w:rPr>
                    <w:t>January 2012</w:t>
                  </w:r>
                </w:p>
              </w:tc>
            </w:tr>
          </w:tbl>
          <w:p>
            <w:pPr>
              <w:pStyle w:val="BodyText"/>
              <w:rPr>
                <w:rFonts w:ascii="Georgia" w:hAnsi="Georgia"/>
              </w:rPr>
            </w:pPr>
          </w:p>
        </w:tc>
      </w:tr>
      <w:tr>
        <w:tc>
          <w:tcPr>
            <w:tcW w:w="2802" w:type="dxa"/>
            <w:shd w:val="clear" w:color="auto" w:fill="FBD4B4"/>
          </w:tcPr>
          <w:p>
            <w:pPr>
              <w:pStyle w:val="BodyText"/>
              <w:rPr>
                <w:rFonts w:ascii="Georgia" w:hAnsi="Georgia"/>
              </w:rPr>
            </w:pPr>
            <w:r>
              <w:rPr>
                <w:rFonts w:ascii="Georgia" w:hAnsi="Georgia"/>
              </w:rPr>
              <w:t>Quality requirements</w:t>
            </w:r>
          </w:p>
        </w:tc>
        <w:tc>
          <w:tcPr>
            <w:tcW w:w="7026" w:type="dxa"/>
          </w:tcPr>
          <w:p>
            <w:pPr>
              <w:pStyle w:val="BodyText"/>
              <w:rPr>
                <w:rFonts w:ascii="Georgia" w:hAnsi="Georgia"/>
              </w:rPr>
            </w:pPr>
            <w:r>
              <w:rPr>
                <w:rFonts w:ascii="Georgia" w:hAnsi="Georgia"/>
              </w:rPr>
              <w:t xml:space="preserve">CDKN to review and approve all deliverables. This approval needs to be given before payments are made. </w:t>
            </w:r>
          </w:p>
        </w:tc>
      </w:tr>
      <w:tr>
        <w:tc>
          <w:tcPr>
            <w:tcW w:w="2802" w:type="dxa"/>
            <w:shd w:val="clear" w:color="auto" w:fill="FBD4B4"/>
          </w:tcPr>
          <w:p>
            <w:pPr>
              <w:pStyle w:val="BodyText"/>
              <w:rPr>
                <w:rFonts w:ascii="Georgia" w:hAnsi="Georgia"/>
              </w:rPr>
            </w:pPr>
            <w:r>
              <w:rPr>
                <w:rFonts w:ascii="Georgia" w:hAnsi="Georgia"/>
              </w:rPr>
              <w:t>Project Plan</w:t>
            </w:r>
          </w:p>
        </w:tc>
        <w:tc>
          <w:tcPr>
            <w:tcW w:w="7026" w:type="dxa"/>
          </w:tcPr>
          <w:p>
            <w:pPr>
              <w:pStyle w:val="BodyText"/>
              <w:rPr>
                <w:rFonts w:ascii="Georgia" w:hAnsi="Georgia"/>
              </w:rPr>
            </w:pPr>
            <w:r>
              <w:rPr>
                <w:rFonts w:ascii="Georgia" w:hAnsi="Georgia"/>
              </w:rPr>
              <w:t xml:space="preserve">Please see specification and deliverables schedule above. In addition to this the supplier will be required to have regular contact with the CDKN project manager. </w:t>
            </w:r>
          </w:p>
        </w:tc>
      </w:tr>
      <w:tr>
        <w:tc>
          <w:tcPr>
            <w:tcW w:w="2802" w:type="dxa"/>
            <w:shd w:val="clear" w:color="auto" w:fill="FBD4B4"/>
          </w:tcPr>
          <w:p>
            <w:pPr>
              <w:pStyle w:val="BodyText"/>
              <w:rPr>
                <w:rFonts w:ascii="Georgia" w:hAnsi="Georgia"/>
              </w:rPr>
            </w:pPr>
            <w:r>
              <w:rPr>
                <w:rFonts w:ascii="Georgia" w:hAnsi="Georgia"/>
              </w:rPr>
              <w:t xml:space="preserve">Contract Management </w:t>
            </w:r>
          </w:p>
        </w:tc>
        <w:tc>
          <w:tcPr>
            <w:tcW w:w="7026" w:type="dxa"/>
          </w:tcPr>
          <w:p>
            <w:pPr>
              <w:spacing w:after="240" w:line="240" w:lineRule="atLeast"/>
              <w:rPr>
                <w:rFonts w:ascii="Georgia" w:hAnsi="Georgia"/>
                <w:color w:val="000000"/>
                <w:sz w:val="20"/>
                <w:szCs w:val="20"/>
              </w:rPr>
            </w:pPr>
            <w:r>
              <w:rPr>
                <w:rFonts w:ascii="Georgia" w:hAnsi="Georgia"/>
                <w:color w:val="000000"/>
                <w:sz w:val="20"/>
                <w:szCs w:val="20"/>
              </w:rPr>
              <w:t xml:space="preserve">The project will be managed by </w:t>
            </w:r>
            <w:proofErr w:type="spellStart"/>
            <w:r>
              <w:rPr>
                <w:rFonts w:ascii="Georgia" w:hAnsi="Georgia"/>
                <w:color w:val="000000"/>
                <w:sz w:val="20"/>
                <w:szCs w:val="20"/>
              </w:rPr>
              <w:t>Kinga</w:t>
            </w:r>
            <w:proofErr w:type="spellEnd"/>
            <w:r>
              <w:rPr>
                <w:rFonts w:ascii="Georgia" w:hAnsi="Georgia"/>
                <w:color w:val="000000"/>
                <w:sz w:val="20"/>
                <w:szCs w:val="20"/>
              </w:rPr>
              <w:t xml:space="preserve"> Lodge  </w:t>
            </w:r>
          </w:p>
          <w:p>
            <w:pPr>
              <w:pStyle w:val="BodyText"/>
              <w:rPr>
                <w:rFonts w:ascii="Georgia" w:hAnsi="Georgia"/>
              </w:rPr>
            </w:pPr>
            <w:r>
              <w:rPr>
                <w:rFonts w:ascii="Georgia" w:eastAsia="Calibri" w:hAnsi="Georgia"/>
              </w:rPr>
              <w:t>The contract will be managed through regular communication between the supplier and CDKN and the project reports as above.</w:t>
            </w:r>
          </w:p>
        </w:tc>
      </w:tr>
      <w:tr>
        <w:tc>
          <w:tcPr>
            <w:tcW w:w="2802" w:type="dxa"/>
            <w:shd w:val="clear" w:color="auto" w:fill="FBD4B4"/>
          </w:tcPr>
          <w:p>
            <w:pPr>
              <w:pStyle w:val="BodyText"/>
              <w:rPr>
                <w:rFonts w:ascii="Georgia" w:hAnsi="Georgia"/>
              </w:rPr>
            </w:pPr>
            <w:r>
              <w:rPr>
                <w:rFonts w:ascii="Georgia" w:hAnsi="Georgia"/>
              </w:rPr>
              <w:t>High level indicative budget</w:t>
            </w:r>
          </w:p>
        </w:tc>
        <w:tc>
          <w:tcPr>
            <w:tcW w:w="7026" w:type="dxa"/>
          </w:tcPr>
          <w:p>
            <w:pPr>
              <w:pStyle w:val="BodyText"/>
              <w:rPr>
                <w:rFonts w:ascii="Georgia" w:hAnsi="Georgia"/>
              </w:rPr>
            </w:pPr>
            <w:r>
              <w:rPr>
                <w:rFonts w:ascii="Georgia" w:hAnsi="Georgia"/>
              </w:rPr>
              <w:t>Maximum budget £24,000 (inclusive of VAT and taxes)</w:t>
            </w:r>
          </w:p>
        </w:tc>
      </w:tr>
      <w:tr>
        <w:tc>
          <w:tcPr>
            <w:tcW w:w="2802" w:type="dxa"/>
            <w:shd w:val="clear" w:color="auto" w:fill="FBD4B4"/>
          </w:tcPr>
          <w:p>
            <w:pPr>
              <w:pStyle w:val="BodyText"/>
              <w:rPr>
                <w:rFonts w:ascii="Georgia" w:hAnsi="Georgia"/>
              </w:rPr>
            </w:pPr>
            <w:r>
              <w:rPr>
                <w:rFonts w:ascii="Georgia" w:hAnsi="Georgia"/>
              </w:rPr>
              <w:t>Financial Detail</w:t>
            </w:r>
          </w:p>
        </w:tc>
        <w:tc>
          <w:tcPr>
            <w:tcW w:w="7026" w:type="dxa"/>
          </w:tcPr>
          <w:p>
            <w:pPr>
              <w:pStyle w:val="BodyText"/>
              <w:rPr>
                <w:rFonts w:ascii="Georgia" w:hAnsi="Georgia"/>
              </w:rPr>
            </w:pPr>
            <w:r>
              <w:rPr>
                <w:rFonts w:ascii="Georgia" w:hAnsi="Georgia"/>
              </w:rPr>
              <w:t>Prices to be quoted in GBP inclusive of VAT and taxes (please provide a breakdown of quote with VAT and taxes as separate items)</w:t>
            </w:r>
          </w:p>
          <w:p>
            <w:pPr>
              <w:numPr>
                <w:ilvl w:val="0"/>
                <w:numId w:val="25"/>
              </w:numPr>
              <w:spacing w:after="240" w:line="240" w:lineRule="atLeast"/>
              <w:rPr>
                <w:rFonts w:ascii="Georgia" w:hAnsi="Georgia"/>
                <w:color w:val="000000"/>
                <w:sz w:val="20"/>
                <w:szCs w:val="20"/>
              </w:rPr>
            </w:pPr>
            <w:r>
              <w:rPr>
                <w:rFonts w:ascii="Georgia" w:hAnsi="Georgia"/>
                <w:color w:val="000000"/>
                <w:sz w:val="20"/>
                <w:szCs w:val="20"/>
              </w:rPr>
              <w:t>Personnel costs for research and analysis, and production of reports.</w:t>
            </w:r>
          </w:p>
          <w:p>
            <w:pPr>
              <w:numPr>
                <w:ilvl w:val="0"/>
                <w:numId w:val="25"/>
              </w:numPr>
              <w:spacing w:after="240" w:line="240" w:lineRule="atLeast"/>
              <w:rPr>
                <w:rFonts w:ascii="Georgia" w:hAnsi="Georgia"/>
                <w:color w:val="000000"/>
                <w:sz w:val="20"/>
                <w:szCs w:val="20"/>
              </w:rPr>
            </w:pPr>
            <w:r>
              <w:rPr>
                <w:rFonts w:ascii="Georgia" w:hAnsi="Georgia"/>
                <w:color w:val="000000"/>
                <w:sz w:val="20"/>
                <w:szCs w:val="20"/>
              </w:rPr>
              <w:t>Any additional staff/management costs.</w:t>
            </w:r>
          </w:p>
          <w:p>
            <w:pPr>
              <w:numPr>
                <w:ilvl w:val="0"/>
                <w:numId w:val="25"/>
              </w:numPr>
              <w:spacing w:after="240" w:line="240" w:lineRule="atLeast"/>
              <w:rPr>
                <w:rFonts w:ascii="Georgia" w:hAnsi="Georgia"/>
                <w:color w:val="000000"/>
                <w:sz w:val="20"/>
                <w:szCs w:val="20"/>
              </w:rPr>
            </w:pPr>
            <w:r>
              <w:rPr>
                <w:rFonts w:ascii="Georgia" w:hAnsi="Georgia"/>
                <w:color w:val="000000"/>
                <w:sz w:val="20"/>
                <w:szCs w:val="20"/>
              </w:rPr>
              <w:t>All project related expenses. Please note that these must comply with CDKNs Expenses Policy.</w:t>
            </w:r>
          </w:p>
        </w:tc>
      </w:tr>
      <w:tr>
        <w:tc>
          <w:tcPr>
            <w:tcW w:w="2802" w:type="dxa"/>
            <w:shd w:val="clear" w:color="auto" w:fill="FBD4B4"/>
          </w:tcPr>
          <w:p>
            <w:pPr>
              <w:pStyle w:val="BodyText"/>
              <w:rPr>
                <w:rFonts w:ascii="Georgia" w:hAnsi="Georgia"/>
              </w:rPr>
            </w:pPr>
            <w:r>
              <w:rPr>
                <w:rFonts w:ascii="Georgia" w:hAnsi="Georgia"/>
              </w:rPr>
              <w:t>Any specific requirements</w:t>
            </w:r>
          </w:p>
        </w:tc>
        <w:tc>
          <w:tcPr>
            <w:tcW w:w="7026" w:type="dxa"/>
          </w:tcPr>
          <w:p>
            <w:pPr>
              <w:pStyle w:val="BodyText"/>
              <w:rPr>
                <w:rFonts w:ascii="Georgia" w:hAnsi="Georgia"/>
              </w:rPr>
            </w:pPr>
            <w:r>
              <w:rPr>
                <w:rFonts w:ascii="Georgia" w:hAnsi="Georgia"/>
              </w:rPr>
              <w:t>None</w:t>
            </w:r>
          </w:p>
        </w:tc>
      </w:tr>
    </w:tbl>
    <w:p>
      <w:pPr>
        <w:rPr>
          <w:rFonts w:ascii="Georgia" w:hAnsi="Georgia"/>
        </w:rPr>
      </w:pPr>
    </w:p>
    <w:p>
      <w:pPr>
        <w:rPr>
          <w:rFonts w:ascii="Georgia" w:hAnsi="Georgia"/>
        </w:rPr>
      </w:pPr>
    </w:p>
    <w:p>
      <w:pPr>
        <w:rPr>
          <w:rFonts w:ascii="Georgia" w:hAnsi="Georgia"/>
        </w:rPr>
      </w:pPr>
    </w:p>
    <w:p>
      <w:pPr>
        <w:rPr>
          <w:rFonts w:ascii="Georgia" w:hAnsi="Georgia"/>
        </w:rPr>
      </w:pPr>
    </w:p>
    <w:p>
      <w:pPr>
        <w:rPr>
          <w:rFonts w:ascii="Georgia" w:hAnsi="Georgia"/>
        </w:rPr>
      </w:pPr>
    </w:p>
    <w:p>
      <w:pPr>
        <w:pStyle w:val="H2"/>
        <w:numPr>
          <w:ilvl w:val="1"/>
          <w:numId w:val="6"/>
        </w:numPr>
        <w:rPr>
          <w:rFonts w:ascii="Georgia" w:hAnsi="Georgia"/>
        </w:rPr>
      </w:pPr>
      <w:r>
        <w:rPr>
          <w:rFonts w:ascii="Georgia" w:hAnsi="Georgia"/>
        </w:rPr>
        <w:t>Procurement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802"/>
        <w:gridCol w:w="7026"/>
      </w:tblGrid>
      <w:tr>
        <w:tc>
          <w:tcPr>
            <w:tcW w:w="2802" w:type="dxa"/>
            <w:shd w:val="clear" w:color="auto" w:fill="FBD4B4"/>
          </w:tcPr>
          <w:p>
            <w:pPr>
              <w:pStyle w:val="BodyText"/>
              <w:rPr>
                <w:rFonts w:ascii="Georgia" w:hAnsi="Georgia"/>
              </w:rPr>
            </w:pPr>
            <w:r>
              <w:rPr>
                <w:rFonts w:ascii="Georgia" w:hAnsi="Georgia"/>
              </w:rPr>
              <w:t xml:space="preserve">Deadline  for RFQ return </w:t>
            </w:r>
          </w:p>
        </w:tc>
        <w:tc>
          <w:tcPr>
            <w:tcW w:w="7026" w:type="dxa"/>
          </w:tcPr>
          <w:p>
            <w:pPr>
              <w:pStyle w:val="BodyText"/>
              <w:rPr>
                <w:rFonts w:ascii="Georgia" w:hAnsi="Georgia"/>
              </w:rPr>
            </w:pPr>
            <w:r>
              <w:rPr>
                <w:rFonts w:ascii="Georgia" w:hAnsi="Georgia"/>
              </w:rPr>
              <w:t>21</w:t>
            </w:r>
            <w:r>
              <w:rPr>
                <w:rFonts w:ascii="Georgia" w:hAnsi="Georgia"/>
                <w:vertAlign w:val="superscript"/>
              </w:rPr>
              <w:t>st</w:t>
            </w:r>
            <w:r>
              <w:rPr>
                <w:rFonts w:ascii="Georgia" w:hAnsi="Georgia"/>
              </w:rPr>
              <w:t xml:space="preserve"> September 2012</w:t>
            </w:r>
          </w:p>
        </w:tc>
      </w:tr>
      <w:tr>
        <w:tc>
          <w:tcPr>
            <w:tcW w:w="2802" w:type="dxa"/>
            <w:shd w:val="clear" w:color="auto" w:fill="FBD4B4"/>
          </w:tcPr>
          <w:p>
            <w:pPr>
              <w:pStyle w:val="BodyText"/>
              <w:rPr>
                <w:rFonts w:ascii="Georgia" w:hAnsi="Georgia"/>
              </w:rPr>
            </w:pPr>
            <w:r>
              <w:rPr>
                <w:rFonts w:ascii="Georgia" w:hAnsi="Georgia"/>
              </w:rPr>
              <w:t xml:space="preserve">Instructions for return </w:t>
            </w:r>
          </w:p>
        </w:tc>
        <w:tc>
          <w:tcPr>
            <w:tcW w:w="7026" w:type="dxa"/>
          </w:tcPr>
          <w:p>
            <w:pPr>
              <w:pStyle w:val="BodyText"/>
              <w:rPr>
                <w:rFonts w:ascii="Georgia" w:hAnsi="Georgia"/>
              </w:rPr>
            </w:pPr>
            <w:r>
              <w:rPr>
                <w:rFonts w:ascii="Georgia" w:hAnsi="Georgia"/>
              </w:rPr>
              <w:t xml:space="preserve">Please send the completed </w:t>
            </w:r>
            <w:proofErr w:type="spellStart"/>
            <w:r>
              <w:rPr>
                <w:rFonts w:ascii="Georgia" w:hAnsi="Georgia"/>
              </w:rPr>
              <w:t>RfQ</w:t>
            </w:r>
            <w:proofErr w:type="spellEnd"/>
            <w:r>
              <w:rPr>
                <w:rFonts w:ascii="Georgia" w:hAnsi="Georgia"/>
              </w:rPr>
              <w:t xml:space="preserve"> to cdknetwork.procurement@uk.pwc.com</w:t>
            </w:r>
          </w:p>
        </w:tc>
      </w:tr>
      <w:tr>
        <w:tc>
          <w:tcPr>
            <w:tcW w:w="2802" w:type="dxa"/>
            <w:shd w:val="clear" w:color="auto" w:fill="FBD4B4"/>
          </w:tcPr>
          <w:p>
            <w:pPr>
              <w:pStyle w:val="BodyText"/>
              <w:rPr>
                <w:rFonts w:ascii="Georgia" w:hAnsi="Georgia"/>
              </w:rPr>
            </w:pPr>
            <w:r>
              <w:rPr>
                <w:rFonts w:ascii="Georgia" w:hAnsi="Georgia"/>
              </w:rPr>
              <w:t xml:space="preserve">Evaluation (Quality / Price) </w:t>
            </w:r>
          </w:p>
        </w:tc>
        <w:tc>
          <w:tcPr>
            <w:tcW w:w="7026" w:type="dxa"/>
          </w:tcPr>
          <w:p>
            <w:pPr>
              <w:pStyle w:val="BodyText"/>
              <w:rPr>
                <w:rFonts w:ascii="Georgia" w:hAnsi="Georgia"/>
              </w:rPr>
            </w:pPr>
            <w:r>
              <w:rPr>
                <w:rFonts w:ascii="Georgia" w:hAnsi="Georgia"/>
              </w:rPr>
              <w:t xml:space="preserve">70% / 30% </w:t>
            </w:r>
          </w:p>
        </w:tc>
      </w:tr>
      <w:tr>
        <w:tc>
          <w:tcPr>
            <w:tcW w:w="2802" w:type="dxa"/>
            <w:shd w:val="clear" w:color="auto" w:fill="FBD4B4"/>
          </w:tcPr>
          <w:p>
            <w:pPr>
              <w:pStyle w:val="BodyText"/>
              <w:rPr>
                <w:rFonts w:ascii="Georgia" w:hAnsi="Georgia"/>
              </w:rPr>
            </w:pPr>
            <w:r>
              <w:rPr>
                <w:rFonts w:ascii="Georgia" w:hAnsi="Georgia"/>
              </w:rPr>
              <w:t>Specific Evaluation Criteria (if any)</w:t>
            </w:r>
          </w:p>
        </w:tc>
        <w:tc>
          <w:tcPr>
            <w:tcW w:w="7026" w:type="dxa"/>
          </w:tcPr>
          <w:p>
            <w:pPr>
              <w:pStyle w:val="BodyText"/>
              <w:rPr>
                <w:rFonts w:ascii="Georgia" w:hAnsi="Georgia"/>
              </w:rPr>
            </w:pPr>
          </w:p>
        </w:tc>
      </w:tr>
      <w:tr>
        <w:tc>
          <w:tcPr>
            <w:tcW w:w="2802" w:type="dxa"/>
            <w:shd w:val="clear" w:color="auto" w:fill="FBD4B4"/>
          </w:tcPr>
          <w:p>
            <w:pPr>
              <w:pStyle w:val="BodyText"/>
              <w:rPr>
                <w:rFonts w:ascii="Georgia" w:hAnsi="Georgia"/>
              </w:rPr>
            </w:pPr>
            <w:r>
              <w:rPr>
                <w:rFonts w:ascii="Georgia" w:hAnsi="Georgia"/>
              </w:rPr>
              <w:t>Any further information</w:t>
            </w:r>
          </w:p>
        </w:tc>
        <w:tc>
          <w:tcPr>
            <w:tcW w:w="7026" w:type="dxa"/>
          </w:tcPr>
          <w:p>
            <w:pPr>
              <w:pStyle w:val="BodyText"/>
              <w:rPr>
                <w:rFonts w:ascii="Georgia" w:hAnsi="Georgia"/>
              </w:rPr>
            </w:pPr>
            <w:r>
              <w:rPr>
                <w:rFonts w:ascii="Georgia" w:hAnsi="Georgia"/>
              </w:rPr>
              <w:t xml:space="preserve">If a need and solution is identified it is expected that there will be </w:t>
            </w:r>
            <w:proofErr w:type="gramStart"/>
            <w:r>
              <w:rPr>
                <w:rFonts w:ascii="Georgia" w:hAnsi="Georgia"/>
              </w:rPr>
              <w:t>a  future</w:t>
            </w:r>
            <w:proofErr w:type="gramEnd"/>
            <w:r>
              <w:rPr>
                <w:rFonts w:ascii="Georgia" w:hAnsi="Georgia"/>
              </w:rPr>
              <w:t xml:space="preserve"> stages of this project (e.g. delivery, implementation) , which the supplier would be eligible to bid for.</w:t>
            </w:r>
          </w:p>
        </w:tc>
      </w:tr>
    </w:tbl>
    <w:p>
      <w:pPr>
        <w:pStyle w:val="BASIC"/>
        <w:rPr>
          <w:rFonts w:ascii="Georgia" w:hAnsi="Georgia"/>
        </w:rPr>
      </w:pPr>
    </w:p>
    <w:p>
      <w:pPr>
        <w:pStyle w:val="BASIC"/>
        <w:rPr>
          <w:rFonts w:ascii="Georgia" w:hAnsi="Georgia"/>
        </w:rPr>
      </w:pPr>
    </w:p>
    <w:p>
      <w:pPr>
        <w:pStyle w:val="BASIC"/>
        <w:rPr>
          <w:rFonts w:ascii="Georgia" w:hAnsi="Georgia"/>
        </w:rPr>
      </w:pPr>
    </w:p>
    <w:p>
      <w:pPr>
        <w:pStyle w:val="H1"/>
        <w:numPr>
          <w:ilvl w:val="0"/>
          <w:numId w:val="6"/>
        </w:numPr>
        <w:rPr>
          <w:rFonts w:ascii="Georgia" w:hAnsi="Georgia"/>
        </w:rPr>
      </w:pPr>
      <w:bookmarkStart w:id="2" w:name="_Toc308518542"/>
      <w:r>
        <w:rPr>
          <w:rFonts w:ascii="Georgia" w:hAnsi="Georgia"/>
        </w:rPr>
        <w:lastRenderedPageBreak/>
        <w:t>Supplier Response</w:t>
      </w:r>
      <w:bookmarkEnd w:id="2"/>
    </w:p>
    <w:p>
      <w:pPr>
        <w:pStyle w:val="H2"/>
        <w:numPr>
          <w:ilvl w:val="1"/>
          <w:numId w:val="6"/>
        </w:numPr>
        <w:rPr>
          <w:rFonts w:ascii="Georgia" w:hAnsi="Georgia"/>
        </w:rPr>
      </w:pPr>
      <w:r>
        <w:rPr>
          <w:rFonts w:ascii="Georgia" w:hAnsi="Georgia"/>
        </w:rPr>
        <w:t>Supplier details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tblPr>
      <w:tblGrid>
        <w:gridCol w:w="2235"/>
        <w:gridCol w:w="7619"/>
      </w:tblGrid>
      <w:tr>
        <w:tc>
          <w:tcPr>
            <w:tcW w:w="1134" w:type="pct"/>
            <w:shd w:val="clear" w:color="auto" w:fill="D6E3BC"/>
          </w:tcPr>
          <w:p>
            <w:pPr>
              <w:pStyle w:val="ListBullet"/>
              <w:numPr>
                <w:ilvl w:val="0"/>
                <w:numId w:val="0"/>
              </w:numPr>
              <w:rPr>
                <w:rFonts w:ascii="Georgia" w:hAnsi="Georgia"/>
              </w:rPr>
            </w:pPr>
            <w:r>
              <w:rPr>
                <w:rFonts w:ascii="Georgia" w:hAnsi="Georgia"/>
              </w:rPr>
              <w:t>Supplier Name</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Supplier Country</w:t>
            </w:r>
          </w:p>
        </w:tc>
        <w:tc>
          <w:tcPr>
            <w:tcW w:w="3866" w:type="pct"/>
          </w:tcPr>
          <w:p>
            <w:pPr>
              <w:pStyle w:val="ListBullet"/>
              <w:numPr>
                <w:ilvl w:val="0"/>
                <w:numId w:val="0"/>
              </w:numPr>
              <w:rPr>
                <w:rFonts w:ascii="Georgia" w:hAnsi="Georgia"/>
              </w:rPr>
            </w:pPr>
            <w:r>
              <w:rPr>
                <w:rFonts w:ascii="Georgia" w:hAnsi="Georgia"/>
              </w:rPr>
              <w:t>[Please indicate which country your main office is located]</w:t>
            </w:r>
          </w:p>
        </w:tc>
      </w:tr>
      <w:tr>
        <w:tc>
          <w:tcPr>
            <w:tcW w:w="1134" w:type="pct"/>
            <w:shd w:val="clear" w:color="auto" w:fill="D6E3BC"/>
          </w:tcPr>
          <w:p>
            <w:pPr>
              <w:pStyle w:val="ListBullet"/>
              <w:numPr>
                <w:ilvl w:val="0"/>
                <w:numId w:val="0"/>
              </w:numPr>
              <w:rPr>
                <w:rFonts w:ascii="Georgia" w:hAnsi="Georgia"/>
              </w:rPr>
            </w:pPr>
            <w:r>
              <w:rPr>
                <w:rFonts w:ascii="Georgia" w:hAnsi="Georgia"/>
              </w:rPr>
              <w:t>Type of Organisation</w:t>
            </w:r>
          </w:p>
        </w:tc>
        <w:tc>
          <w:tcPr>
            <w:tcW w:w="3866" w:type="pct"/>
          </w:tcPr>
          <w:p>
            <w:pPr>
              <w:pStyle w:val="ListBullet"/>
              <w:numPr>
                <w:ilvl w:val="0"/>
                <w:numId w:val="0"/>
              </w:numPr>
              <w:rPr>
                <w:rFonts w:ascii="Georgia" w:hAnsi="Georgia"/>
              </w:rPr>
            </w:pPr>
            <w:r>
              <w:rPr>
                <w:rFonts w:ascii="Georgia" w:hAnsi="Georgia"/>
              </w:rPr>
              <w:t>[Please indicate the legal status of your business – such as, Commercial Organisation, Government Agency, NGO, Charity]</w:t>
            </w:r>
          </w:p>
        </w:tc>
      </w:tr>
      <w:tr>
        <w:tc>
          <w:tcPr>
            <w:tcW w:w="1134" w:type="pct"/>
            <w:shd w:val="clear" w:color="auto" w:fill="D6E3BC"/>
          </w:tcPr>
          <w:p>
            <w:pPr>
              <w:pStyle w:val="ListBullet"/>
              <w:numPr>
                <w:ilvl w:val="0"/>
                <w:numId w:val="0"/>
              </w:numPr>
              <w:rPr>
                <w:rFonts w:ascii="Georgia" w:hAnsi="Georgia"/>
              </w:rPr>
            </w:pPr>
            <w:r>
              <w:rPr>
                <w:rFonts w:ascii="Georgia" w:hAnsi="Georgia"/>
              </w:rPr>
              <w:t>Lead Contact</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Supplier Address:</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Supplier Tel:</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Supplier Email:</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Supplier website:</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UK Service Agent</w:t>
            </w:r>
          </w:p>
        </w:tc>
        <w:tc>
          <w:tcPr>
            <w:tcW w:w="3866" w:type="pct"/>
          </w:tcPr>
          <w:p>
            <w:pPr>
              <w:pStyle w:val="ListBullet"/>
              <w:numPr>
                <w:ilvl w:val="0"/>
                <w:numId w:val="0"/>
              </w:numPr>
              <w:ind w:left="33"/>
              <w:rPr>
                <w:rFonts w:ascii="Georgia" w:hAnsi="Georgia"/>
              </w:rPr>
            </w:pPr>
            <w:r>
              <w:rPr>
                <w:rFonts w:ascii="Georgia" w:hAnsi="Georgia"/>
              </w:rPr>
              <w:t>[In order to manage its risks, and because all our contracts are let under UK law, we require non-UK organisations to have an agent in the UK who can represent the organisation in receiving legal papers or notice should that become necessary. This agent may for example be a branch of their organisation in the UK, embassy, solicitor or a commercial organisation that offers such services</w:t>
            </w:r>
          </w:p>
          <w:p>
            <w:pPr>
              <w:pStyle w:val="ListBullet"/>
              <w:numPr>
                <w:ilvl w:val="0"/>
                <w:numId w:val="0"/>
              </w:numPr>
              <w:ind w:left="33"/>
              <w:rPr>
                <w:rFonts w:ascii="Georgia" w:hAnsi="Georgia"/>
              </w:rPr>
            </w:pPr>
            <w:r>
              <w:rPr>
                <w:rFonts w:ascii="Georgia" w:hAnsi="Georgia"/>
              </w:rPr>
              <w:t xml:space="preserve"> We do not require companies to have a UK Service Agent at the proposal stage, only once the contract has been awarded. If you already have a UK Service Agent that can fulfil this role, please include their details here]</w:t>
            </w:r>
          </w:p>
        </w:tc>
      </w:tr>
    </w:tbl>
    <w:p>
      <w:pPr>
        <w:pStyle w:val="BASIC"/>
        <w:rPr>
          <w:rFonts w:ascii="Georgia" w:hAnsi="Georgia"/>
        </w:rPr>
      </w:pPr>
    </w:p>
    <w:p>
      <w:pPr>
        <w:pStyle w:val="H2"/>
        <w:numPr>
          <w:ilvl w:val="1"/>
          <w:numId w:val="6"/>
        </w:numPr>
        <w:rPr>
          <w:rFonts w:ascii="Georgia" w:hAnsi="Georgia"/>
        </w:rPr>
      </w:pPr>
      <w:r>
        <w:rPr>
          <w:rFonts w:ascii="Georgia" w:hAnsi="Georgia"/>
        </w:rPr>
        <w:t>Sub-contractors</w:t>
      </w:r>
    </w:p>
    <w:p>
      <w:pPr>
        <w:pStyle w:val="ListBullet"/>
        <w:numPr>
          <w:ilvl w:val="0"/>
          <w:numId w:val="0"/>
        </w:numPr>
        <w:ind w:left="33"/>
        <w:rPr>
          <w:rFonts w:ascii="Georgia" w:hAnsi="Georgia"/>
        </w:rPr>
      </w:pPr>
      <w:r>
        <w:rPr>
          <w:rFonts w:ascii="Georgia" w:hAnsi="Georgia"/>
        </w:rPr>
        <w:t>Where any sub-contractor will deliver 25% or more of this project, please provide their details. Information box can be replicated to provide details of more than one sub-contractor if applicable</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tblPr>
      <w:tblGrid>
        <w:gridCol w:w="2235"/>
        <w:gridCol w:w="7619"/>
      </w:tblGrid>
      <w:tr>
        <w:tc>
          <w:tcPr>
            <w:tcW w:w="1134" w:type="pct"/>
            <w:shd w:val="clear" w:color="auto" w:fill="D6E3BC"/>
          </w:tcPr>
          <w:p>
            <w:pPr>
              <w:pStyle w:val="ListBullet"/>
              <w:numPr>
                <w:ilvl w:val="0"/>
                <w:numId w:val="0"/>
              </w:numPr>
              <w:rPr>
                <w:rFonts w:ascii="Georgia" w:hAnsi="Georgia"/>
              </w:rPr>
            </w:pPr>
            <w:r>
              <w:rPr>
                <w:rFonts w:ascii="Georgia" w:hAnsi="Georgia"/>
              </w:rPr>
              <w:t>Sub-contractor  Name</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Sub-contractor  Country</w:t>
            </w:r>
          </w:p>
        </w:tc>
        <w:tc>
          <w:tcPr>
            <w:tcW w:w="3866" w:type="pct"/>
          </w:tcPr>
          <w:p>
            <w:pPr>
              <w:pStyle w:val="ListBullet"/>
              <w:numPr>
                <w:ilvl w:val="0"/>
                <w:numId w:val="0"/>
              </w:numPr>
              <w:rPr>
                <w:rFonts w:ascii="Georgia" w:hAnsi="Georgia"/>
              </w:rPr>
            </w:pPr>
            <w:r>
              <w:rPr>
                <w:rFonts w:ascii="Georgia" w:hAnsi="Georgia"/>
              </w:rPr>
              <w:t>[Please indicate which country your main office is located]</w:t>
            </w:r>
          </w:p>
        </w:tc>
      </w:tr>
      <w:tr>
        <w:tc>
          <w:tcPr>
            <w:tcW w:w="1134" w:type="pct"/>
            <w:shd w:val="clear" w:color="auto" w:fill="D6E3BC"/>
          </w:tcPr>
          <w:p>
            <w:pPr>
              <w:pStyle w:val="ListBullet"/>
              <w:numPr>
                <w:ilvl w:val="0"/>
                <w:numId w:val="0"/>
              </w:numPr>
              <w:rPr>
                <w:rFonts w:ascii="Georgia" w:hAnsi="Georgia"/>
              </w:rPr>
            </w:pPr>
            <w:r>
              <w:rPr>
                <w:rFonts w:ascii="Georgia" w:hAnsi="Georgia"/>
              </w:rPr>
              <w:t>Type of Organisation</w:t>
            </w:r>
          </w:p>
        </w:tc>
        <w:tc>
          <w:tcPr>
            <w:tcW w:w="3866" w:type="pct"/>
          </w:tcPr>
          <w:p>
            <w:pPr>
              <w:pStyle w:val="ListBullet"/>
              <w:numPr>
                <w:ilvl w:val="0"/>
                <w:numId w:val="0"/>
              </w:numPr>
              <w:rPr>
                <w:rFonts w:ascii="Georgia" w:hAnsi="Georgia"/>
              </w:rPr>
            </w:pPr>
            <w:r>
              <w:rPr>
                <w:rFonts w:ascii="Georgia" w:hAnsi="Georgia"/>
              </w:rPr>
              <w:t>[Please indicate the legal status of your business – such as, Commercial Organisation, Government Agency, NGO, Charity]</w:t>
            </w:r>
          </w:p>
        </w:tc>
      </w:tr>
      <w:tr>
        <w:tc>
          <w:tcPr>
            <w:tcW w:w="1134" w:type="pct"/>
            <w:shd w:val="clear" w:color="auto" w:fill="D6E3BC"/>
          </w:tcPr>
          <w:p>
            <w:pPr>
              <w:pStyle w:val="ListBullet"/>
              <w:numPr>
                <w:ilvl w:val="0"/>
                <w:numId w:val="0"/>
              </w:numPr>
              <w:rPr>
                <w:rFonts w:ascii="Georgia" w:hAnsi="Georgia"/>
              </w:rPr>
            </w:pPr>
            <w:r>
              <w:rPr>
                <w:rFonts w:ascii="Georgia" w:hAnsi="Georgia"/>
              </w:rPr>
              <w:t>Lead Contact</w:t>
            </w:r>
          </w:p>
        </w:tc>
        <w:tc>
          <w:tcPr>
            <w:tcW w:w="3866" w:type="pct"/>
          </w:tcPr>
          <w:p>
            <w:pPr>
              <w:pStyle w:val="ListBullet"/>
              <w:numPr>
                <w:ilvl w:val="0"/>
                <w:numId w:val="0"/>
              </w:numPr>
              <w:rPr>
                <w:rFonts w:ascii="Georgia" w:hAnsi="Georgia"/>
              </w:rPr>
            </w:pPr>
          </w:p>
        </w:tc>
      </w:tr>
      <w:tr>
        <w:tc>
          <w:tcPr>
            <w:tcW w:w="1134" w:type="pct"/>
            <w:shd w:val="clear" w:color="auto" w:fill="D6E3BC"/>
          </w:tcPr>
          <w:p>
            <w:pPr>
              <w:pStyle w:val="ListBullet"/>
              <w:numPr>
                <w:ilvl w:val="0"/>
                <w:numId w:val="0"/>
              </w:numPr>
              <w:rPr>
                <w:rFonts w:ascii="Georgia" w:hAnsi="Georgia"/>
              </w:rPr>
            </w:pPr>
            <w:r>
              <w:rPr>
                <w:rFonts w:ascii="Georgia" w:hAnsi="Georgia"/>
              </w:rPr>
              <w:t>Sub-contractor  Address:</w:t>
            </w:r>
          </w:p>
        </w:tc>
        <w:tc>
          <w:tcPr>
            <w:tcW w:w="3866" w:type="pct"/>
          </w:tcPr>
          <w:p>
            <w:pPr>
              <w:pStyle w:val="ListBullet"/>
              <w:numPr>
                <w:ilvl w:val="0"/>
                <w:numId w:val="0"/>
              </w:numPr>
              <w:rPr>
                <w:rFonts w:ascii="Georgia" w:hAnsi="Georgia"/>
              </w:rPr>
            </w:pPr>
          </w:p>
        </w:tc>
      </w:tr>
    </w:tbl>
    <w:p>
      <w:pPr>
        <w:pStyle w:val="BASIC"/>
        <w:rPr>
          <w:rFonts w:ascii="Georgia" w:hAnsi="Georgia"/>
        </w:rPr>
      </w:pPr>
    </w:p>
    <w:p>
      <w:pPr>
        <w:pStyle w:val="BASIC"/>
        <w:rPr>
          <w:rFonts w:ascii="Georgia" w:hAnsi="Georgia"/>
        </w:rPr>
      </w:pPr>
    </w:p>
    <w:p>
      <w:pPr>
        <w:pStyle w:val="BASIC"/>
        <w:rPr>
          <w:rFonts w:ascii="Georgia" w:hAnsi="Georgia"/>
        </w:rPr>
      </w:pPr>
    </w:p>
    <w:p>
      <w:pPr>
        <w:pStyle w:val="BASIC"/>
        <w:rPr>
          <w:rFonts w:ascii="Georgia" w:hAnsi="Georgia"/>
        </w:rPr>
      </w:pPr>
    </w:p>
    <w:p>
      <w:pPr>
        <w:pStyle w:val="H2"/>
        <w:numPr>
          <w:ilvl w:val="1"/>
          <w:numId w:val="6"/>
        </w:numPr>
        <w:rPr>
          <w:rFonts w:ascii="Georgia" w:hAnsi="Georgia"/>
        </w:rPr>
      </w:pPr>
      <w:r>
        <w:rPr>
          <w:rFonts w:ascii="Georgia" w:hAnsi="Georgia"/>
        </w:rPr>
        <w:t>Methodology</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235"/>
        <w:gridCol w:w="7593"/>
      </w:tblGrid>
      <w:tr>
        <w:trPr>
          <w:trHeight w:val="384"/>
        </w:trPr>
        <w:tc>
          <w:tcPr>
            <w:tcW w:w="2235" w:type="dxa"/>
            <w:shd w:val="clear" w:color="auto" w:fill="D6E3BC"/>
          </w:tcPr>
          <w:p>
            <w:pPr>
              <w:pStyle w:val="BodyText"/>
              <w:spacing w:before="120" w:after="120" w:line="240" w:lineRule="auto"/>
              <w:rPr>
                <w:rFonts w:ascii="Georgia" w:hAnsi="Georgia"/>
              </w:rPr>
            </w:pPr>
            <w:r>
              <w:rPr>
                <w:rFonts w:ascii="Georgia" w:hAnsi="Georgia"/>
              </w:rPr>
              <w:t>Description of how the project will be delivered including, where appropriate, Project Plans, Milestones and Stakeholder engagement process</w:t>
            </w:r>
          </w:p>
        </w:tc>
        <w:tc>
          <w:tcPr>
            <w:tcW w:w="7593" w:type="dxa"/>
          </w:tcPr>
          <w:p>
            <w:pPr>
              <w:pStyle w:val="BodyText"/>
              <w:rPr>
                <w:rFonts w:ascii="Georgia" w:hAnsi="Georgia"/>
              </w:rPr>
            </w:pPr>
          </w:p>
        </w:tc>
      </w:tr>
      <w:tr>
        <w:tc>
          <w:tcPr>
            <w:tcW w:w="2235" w:type="dxa"/>
            <w:shd w:val="clear" w:color="auto" w:fill="D6E3BC"/>
          </w:tcPr>
          <w:p>
            <w:pPr>
              <w:pStyle w:val="BodyText"/>
              <w:spacing w:before="120" w:after="120" w:line="240" w:lineRule="auto"/>
              <w:rPr>
                <w:rFonts w:ascii="Georgia" w:hAnsi="Georgia"/>
              </w:rPr>
            </w:pPr>
            <w:r>
              <w:rPr>
                <w:rFonts w:ascii="Georgia" w:hAnsi="Georgia"/>
              </w:rPr>
              <w:t>Please provide details of the intended delivery team</w:t>
            </w:r>
          </w:p>
        </w:tc>
        <w:tc>
          <w:tcPr>
            <w:tcW w:w="7593" w:type="dxa"/>
          </w:tcPr>
          <w:p>
            <w:pPr>
              <w:pStyle w:val="BodyText"/>
              <w:rPr>
                <w:rFonts w:ascii="Georgia" w:hAnsi="Georgia"/>
              </w:rPr>
            </w:pPr>
          </w:p>
        </w:tc>
      </w:tr>
      <w:tr>
        <w:tc>
          <w:tcPr>
            <w:tcW w:w="2235" w:type="dxa"/>
            <w:shd w:val="clear" w:color="auto" w:fill="D6E3BC"/>
          </w:tcPr>
          <w:p>
            <w:pPr>
              <w:pStyle w:val="BodyText"/>
              <w:spacing w:before="120" w:after="120" w:line="240" w:lineRule="auto"/>
              <w:rPr>
                <w:rFonts w:ascii="Georgia" w:hAnsi="Georgia"/>
              </w:rPr>
            </w:pPr>
            <w:r>
              <w:rPr>
                <w:rFonts w:ascii="Georgia" w:hAnsi="Georgia"/>
              </w:rPr>
              <w:t>How will the project objectives be met?</w:t>
            </w:r>
          </w:p>
        </w:tc>
        <w:tc>
          <w:tcPr>
            <w:tcW w:w="7593" w:type="dxa"/>
          </w:tcPr>
          <w:p>
            <w:pPr>
              <w:pStyle w:val="BodyText"/>
              <w:rPr>
                <w:rFonts w:ascii="Georgia" w:hAnsi="Georgia"/>
              </w:rPr>
            </w:pPr>
          </w:p>
        </w:tc>
      </w:tr>
      <w:tr>
        <w:tc>
          <w:tcPr>
            <w:tcW w:w="2235" w:type="dxa"/>
            <w:shd w:val="clear" w:color="auto" w:fill="D6E3BC"/>
          </w:tcPr>
          <w:p>
            <w:pPr>
              <w:pStyle w:val="BodyText"/>
              <w:spacing w:before="120" w:after="120" w:line="240" w:lineRule="auto"/>
              <w:rPr>
                <w:rFonts w:ascii="Georgia" w:hAnsi="Georgia"/>
              </w:rPr>
            </w:pPr>
            <w:r>
              <w:rPr>
                <w:rFonts w:ascii="Georgia" w:hAnsi="Georgia"/>
              </w:rPr>
              <w:t>How will quality requirements be met?</w:t>
            </w:r>
          </w:p>
        </w:tc>
        <w:tc>
          <w:tcPr>
            <w:tcW w:w="7593" w:type="dxa"/>
          </w:tcPr>
          <w:p>
            <w:pPr>
              <w:pStyle w:val="BodyText"/>
              <w:rPr>
                <w:rFonts w:ascii="Georgia" w:hAnsi="Georgia"/>
              </w:rPr>
            </w:pPr>
          </w:p>
        </w:tc>
      </w:tr>
      <w:tr>
        <w:tc>
          <w:tcPr>
            <w:tcW w:w="2235" w:type="dxa"/>
            <w:shd w:val="clear" w:color="auto" w:fill="D6E3BC"/>
          </w:tcPr>
          <w:p>
            <w:pPr>
              <w:pStyle w:val="BodyText"/>
              <w:spacing w:before="120" w:after="120" w:line="240" w:lineRule="auto"/>
              <w:rPr>
                <w:rFonts w:ascii="Georgia" w:hAnsi="Georgia"/>
              </w:rPr>
            </w:pPr>
            <w:r>
              <w:rPr>
                <w:rFonts w:ascii="Georgia" w:hAnsi="Georgia"/>
              </w:rPr>
              <w:t>Please describe your approach to Risk Management</w:t>
            </w:r>
          </w:p>
        </w:tc>
        <w:tc>
          <w:tcPr>
            <w:tcW w:w="7593" w:type="dxa"/>
          </w:tcPr>
          <w:p>
            <w:pPr>
              <w:pStyle w:val="BodyText"/>
              <w:rPr>
                <w:rFonts w:ascii="Georgia" w:hAnsi="Georgia"/>
              </w:rPr>
            </w:pPr>
          </w:p>
        </w:tc>
      </w:tr>
      <w:tr>
        <w:tc>
          <w:tcPr>
            <w:tcW w:w="2235" w:type="dxa"/>
            <w:shd w:val="clear" w:color="auto" w:fill="D6E3BC"/>
          </w:tcPr>
          <w:p>
            <w:pPr>
              <w:pStyle w:val="BodyText"/>
              <w:spacing w:before="120" w:after="120" w:line="240" w:lineRule="auto"/>
              <w:rPr>
                <w:rFonts w:ascii="Georgia" w:hAnsi="Georgia"/>
              </w:rPr>
            </w:pPr>
            <w:r>
              <w:rPr>
                <w:rFonts w:ascii="Georgia" w:hAnsi="Georgia"/>
              </w:rPr>
              <w:t>How will you demonstrate Value for Money in the service being provided?</w:t>
            </w:r>
          </w:p>
        </w:tc>
        <w:tc>
          <w:tcPr>
            <w:tcW w:w="7593" w:type="dxa"/>
          </w:tcPr>
          <w:p>
            <w:pPr>
              <w:pStyle w:val="BodyText"/>
              <w:rPr>
                <w:rFonts w:ascii="Georgia" w:hAnsi="Georgia"/>
              </w:rPr>
            </w:pPr>
          </w:p>
        </w:tc>
      </w:tr>
      <w:tr>
        <w:tc>
          <w:tcPr>
            <w:tcW w:w="2235" w:type="dxa"/>
            <w:shd w:val="clear" w:color="auto" w:fill="D6E3BC"/>
          </w:tcPr>
          <w:p>
            <w:pPr>
              <w:pStyle w:val="BodyText"/>
              <w:spacing w:before="120" w:after="120" w:line="240" w:lineRule="auto"/>
              <w:rPr>
                <w:rFonts w:ascii="Georgia" w:hAnsi="Georgia"/>
              </w:rPr>
            </w:pPr>
            <w:r>
              <w:rPr>
                <w:rFonts w:ascii="Georgia" w:hAnsi="Georgia"/>
              </w:rPr>
              <w:t>Outline relevant previous experience in delivering similar projects including evidence of successful delivery and impact</w:t>
            </w:r>
          </w:p>
        </w:tc>
        <w:tc>
          <w:tcPr>
            <w:tcW w:w="7593" w:type="dxa"/>
          </w:tcPr>
          <w:p>
            <w:pPr>
              <w:pStyle w:val="BodyText"/>
              <w:rPr>
                <w:rFonts w:ascii="Georgia" w:hAnsi="Georgia"/>
              </w:rPr>
            </w:pPr>
          </w:p>
        </w:tc>
      </w:tr>
    </w:tbl>
    <w:p>
      <w:pPr>
        <w:pStyle w:val="H2"/>
        <w:ind w:left="720"/>
        <w:rPr>
          <w:rFonts w:ascii="Georgia" w:hAnsi="Georgia"/>
        </w:rPr>
      </w:pPr>
    </w:p>
    <w:p>
      <w:pPr>
        <w:pStyle w:val="H2"/>
        <w:numPr>
          <w:ilvl w:val="1"/>
          <w:numId w:val="6"/>
        </w:numPr>
        <w:rPr>
          <w:rFonts w:ascii="Georgia" w:hAnsi="Georgia"/>
        </w:rPr>
      </w:pPr>
      <w:r>
        <w:rPr>
          <w:rFonts w:ascii="Georgia" w:hAnsi="Georgia"/>
        </w:rPr>
        <w:t>Pricing Information</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235"/>
        <w:gridCol w:w="7593"/>
      </w:tblGrid>
      <w:tr>
        <w:tc>
          <w:tcPr>
            <w:tcW w:w="2235" w:type="dxa"/>
            <w:tcBorders>
              <w:top w:val="single" w:sz="4" w:space="0" w:color="C0C0C0"/>
              <w:left w:val="single" w:sz="4" w:space="0" w:color="C0C0C0"/>
              <w:bottom w:val="single" w:sz="4" w:space="0" w:color="C0C0C0"/>
              <w:right w:val="single" w:sz="4" w:space="0" w:color="C0C0C0"/>
            </w:tcBorders>
            <w:shd w:val="clear" w:color="auto" w:fill="D6E3BC"/>
          </w:tcPr>
          <w:p>
            <w:pPr>
              <w:pStyle w:val="BodyText"/>
              <w:spacing w:before="120" w:after="120" w:line="240" w:lineRule="auto"/>
              <w:rPr>
                <w:rFonts w:ascii="Georgia" w:hAnsi="Georgia"/>
              </w:rPr>
            </w:pPr>
            <w:r>
              <w:rPr>
                <w:rFonts w:ascii="Georgia" w:hAnsi="Georgia"/>
              </w:rPr>
              <w:t>Project Cost (excluding expenses)</w:t>
            </w:r>
          </w:p>
        </w:tc>
        <w:tc>
          <w:tcPr>
            <w:tcW w:w="7593" w:type="dxa"/>
            <w:tcBorders>
              <w:top w:val="single" w:sz="4" w:space="0" w:color="C0C0C0"/>
              <w:left w:val="single" w:sz="4" w:space="0" w:color="C0C0C0"/>
              <w:bottom w:val="single" w:sz="4" w:space="0" w:color="C0C0C0"/>
              <w:right w:val="single" w:sz="4" w:space="0" w:color="C0C0C0"/>
            </w:tcBorders>
          </w:tcPr>
          <w:p>
            <w:pPr>
              <w:pStyle w:val="BodyText"/>
              <w:rPr>
                <w:rFonts w:ascii="Georgia" w:hAnsi="Georgia"/>
              </w:rPr>
            </w:pPr>
            <w:r>
              <w:rPr>
                <w:rFonts w:ascii="Georgia" w:hAnsi="Georgia"/>
              </w:rPr>
              <w:t>£ [Day rates etc]</w:t>
            </w:r>
          </w:p>
          <w:p>
            <w:pPr>
              <w:pStyle w:val="BodyText"/>
              <w:rPr>
                <w:rFonts w:ascii="Georgia" w:hAnsi="Georgia"/>
              </w:rPr>
            </w:pPr>
            <w:r>
              <w:rPr>
                <w:rFonts w:ascii="Georgia" w:hAnsi="Georgia"/>
              </w:rPr>
              <w:t>[Please quote the fee price for this piece of work, breaking down any components costs in excess of £500. We encourage you to attach a spreadsheet if appropriate]</w:t>
            </w:r>
          </w:p>
        </w:tc>
      </w:tr>
      <w:tr>
        <w:tc>
          <w:tcPr>
            <w:tcW w:w="2235" w:type="dxa"/>
            <w:tcBorders>
              <w:top w:val="single" w:sz="4" w:space="0" w:color="C0C0C0"/>
              <w:left w:val="single" w:sz="4" w:space="0" w:color="C0C0C0"/>
              <w:bottom w:val="single" w:sz="4" w:space="0" w:color="C0C0C0"/>
              <w:right w:val="single" w:sz="4" w:space="0" w:color="C0C0C0"/>
            </w:tcBorders>
            <w:shd w:val="clear" w:color="auto" w:fill="D6E3BC"/>
          </w:tcPr>
          <w:p>
            <w:pPr>
              <w:pStyle w:val="BodyText"/>
              <w:spacing w:before="120" w:after="120" w:line="240" w:lineRule="auto"/>
              <w:rPr>
                <w:rFonts w:ascii="Georgia" w:hAnsi="Georgia"/>
              </w:rPr>
            </w:pPr>
            <w:r>
              <w:rPr>
                <w:rFonts w:ascii="Georgia" w:hAnsi="Georgia"/>
              </w:rPr>
              <w:t>Indicative Expenses</w:t>
            </w:r>
          </w:p>
        </w:tc>
        <w:tc>
          <w:tcPr>
            <w:tcW w:w="7593" w:type="dxa"/>
            <w:tcBorders>
              <w:top w:val="single" w:sz="4" w:space="0" w:color="C0C0C0"/>
              <w:left w:val="single" w:sz="4" w:space="0" w:color="C0C0C0"/>
              <w:bottom w:val="single" w:sz="4" w:space="0" w:color="C0C0C0"/>
              <w:right w:val="single" w:sz="4" w:space="0" w:color="C0C0C0"/>
            </w:tcBorders>
          </w:tcPr>
          <w:p>
            <w:pPr>
              <w:pStyle w:val="BodyText"/>
              <w:rPr>
                <w:rFonts w:ascii="Georgia" w:hAnsi="Georgia"/>
              </w:rPr>
            </w:pPr>
            <w:r>
              <w:rPr>
                <w:rFonts w:ascii="Georgia" w:hAnsi="Georgia"/>
              </w:rPr>
              <w:t>£    [Please break down any components costs in excess of £250]</w:t>
            </w:r>
          </w:p>
        </w:tc>
      </w:tr>
      <w:tr>
        <w:tc>
          <w:tcPr>
            <w:tcW w:w="2235" w:type="dxa"/>
            <w:tcBorders>
              <w:top w:val="single" w:sz="4" w:space="0" w:color="C0C0C0"/>
              <w:left w:val="single" w:sz="4" w:space="0" w:color="C0C0C0"/>
              <w:bottom w:val="single" w:sz="4" w:space="0" w:color="C0C0C0"/>
              <w:right w:val="single" w:sz="4" w:space="0" w:color="C0C0C0"/>
            </w:tcBorders>
            <w:shd w:val="clear" w:color="auto" w:fill="D6E3BC"/>
          </w:tcPr>
          <w:p>
            <w:pPr>
              <w:pStyle w:val="BodyText"/>
              <w:spacing w:before="120" w:after="120" w:line="240" w:lineRule="auto"/>
              <w:rPr>
                <w:rFonts w:ascii="Georgia" w:hAnsi="Georgia"/>
              </w:rPr>
            </w:pPr>
            <w:r>
              <w:rPr>
                <w:rFonts w:ascii="Georgia" w:hAnsi="Georgia"/>
              </w:rPr>
              <w:t xml:space="preserve">Total Price </w:t>
            </w:r>
            <w:r>
              <w:rPr>
                <w:rFonts w:ascii="Georgia" w:hAnsi="Georgia"/>
                <w:b/>
              </w:rPr>
              <w:t>excluding</w:t>
            </w:r>
            <w:r>
              <w:rPr>
                <w:rFonts w:ascii="Georgia" w:hAnsi="Georgia"/>
              </w:rPr>
              <w:t xml:space="preserve"> VAT and Taxes</w:t>
            </w:r>
          </w:p>
        </w:tc>
        <w:tc>
          <w:tcPr>
            <w:tcW w:w="7593" w:type="dxa"/>
            <w:tcBorders>
              <w:top w:val="single" w:sz="4" w:space="0" w:color="C0C0C0"/>
              <w:left w:val="single" w:sz="4" w:space="0" w:color="C0C0C0"/>
              <w:bottom w:val="single" w:sz="4" w:space="0" w:color="C0C0C0"/>
              <w:right w:val="single" w:sz="4" w:space="0" w:color="C0C0C0"/>
            </w:tcBorders>
          </w:tcPr>
          <w:p>
            <w:pPr>
              <w:pStyle w:val="BodyText"/>
              <w:rPr>
                <w:rFonts w:ascii="Georgia" w:hAnsi="Georgia"/>
              </w:rPr>
            </w:pPr>
            <w:r>
              <w:rPr>
                <w:rFonts w:ascii="Georgia" w:hAnsi="Georgia"/>
              </w:rPr>
              <w:t>£</w:t>
            </w:r>
          </w:p>
        </w:tc>
      </w:tr>
      <w:tr>
        <w:tc>
          <w:tcPr>
            <w:tcW w:w="2235" w:type="dxa"/>
            <w:tcBorders>
              <w:top w:val="single" w:sz="4" w:space="0" w:color="C0C0C0"/>
              <w:left w:val="single" w:sz="4" w:space="0" w:color="C0C0C0"/>
              <w:bottom w:val="single" w:sz="4" w:space="0" w:color="C0C0C0"/>
              <w:right w:val="single" w:sz="4" w:space="0" w:color="C0C0C0"/>
            </w:tcBorders>
            <w:shd w:val="clear" w:color="auto" w:fill="D6E3BC"/>
          </w:tcPr>
          <w:p>
            <w:pPr>
              <w:pStyle w:val="BodyText"/>
              <w:spacing w:before="120" w:after="120" w:line="240" w:lineRule="auto"/>
              <w:rPr>
                <w:rFonts w:ascii="Georgia" w:hAnsi="Georgia"/>
              </w:rPr>
            </w:pPr>
            <w:r>
              <w:rPr>
                <w:rFonts w:ascii="Georgia" w:hAnsi="Georgia"/>
              </w:rPr>
              <w:t>VAT and Taxes</w:t>
            </w:r>
          </w:p>
        </w:tc>
        <w:tc>
          <w:tcPr>
            <w:tcW w:w="7593" w:type="dxa"/>
            <w:tcBorders>
              <w:top w:val="single" w:sz="4" w:space="0" w:color="C0C0C0"/>
              <w:left w:val="single" w:sz="4" w:space="0" w:color="C0C0C0"/>
              <w:bottom w:val="single" w:sz="4" w:space="0" w:color="C0C0C0"/>
              <w:right w:val="single" w:sz="4" w:space="0" w:color="C0C0C0"/>
            </w:tcBorders>
          </w:tcPr>
          <w:p>
            <w:pPr>
              <w:pStyle w:val="BodyText"/>
              <w:rPr>
                <w:rFonts w:ascii="Georgia" w:hAnsi="Georgia"/>
              </w:rPr>
            </w:pPr>
            <w:r>
              <w:rPr>
                <w:rFonts w:ascii="Georgia" w:hAnsi="Georgia"/>
              </w:rPr>
              <w:t>£</w:t>
            </w:r>
          </w:p>
        </w:tc>
      </w:tr>
      <w:tr>
        <w:tc>
          <w:tcPr>
            <w:tcW w:w="2235" w:type="dxa"/>
            <w:tcBorders>
              <w:top w:val="single" w:sz="4" w:space="0" w:color="C0C0C0"/>
              <w:left w:val="single" w:sz="4" w:space="0" w:color="C0C0C0"/>
              <w:bottom w:val="single" w:sz="4" w:space="0" w:color="C0C0C0"/>
              <w:right w:val="single" w:sz="4" w:space="0" w:color="C0C0C0"/>
            </w:tcBorders>
            <w:shd w:val="clear" w:color="auto" w:fill="D6E3BC"/>
          </w:tcPr>
          <w:p>
            <w:pPr>
              <w:pStyle w:val="BodyText"/>
              <w:spacing w:before="120" w:after="120" w:line="240" w:lineRule="auto"/>
              <w:rPr>
                <w:rFonts w:ascii="Georgia" w:hAnsi="Georgia"/>
              </w:rPr>
            </w:pPr>
            <w:r>
              <w:rPr>
                <w:rFonts w:ascii="Georgia" w:hAnsi="Georgia"/>
              </w:rPr>
              <w:t xml:space="preserve">Total Price </w:t>
            </w:r>
            <w:r>
              <w:rPr>
                <w:rFonts w:ascii="Georgia" w:hAnsi="Georgia"/>
                <w:b/>
              </w:rPr>
              <w:t>including</w:t>
            </w:r>
            <w:r>
              <w:rPr>
                <w:rFonts w:ascii="Georgia" w:hAnsi="Georgia"/>
              </w:rPr>
              <w:t xml:space="preserve"> VAT and Taxes</w:t>
            </w:r>
          </w:p>
        </w:tc>
        <w:tc>
          <w:tcPr>
            <w:tcW w:w="7593" w:type="dxa"/>
            <w:tcBorders>
              <w:top w:val="single" w:sz="4" w:space="0" w:color="C0C0C0"/>
              <w:left w:val="single" w:sz="4" w:space="0" w:color="C0C0C0"/>
              <w:bottom w:val="single" w:sz="4" w:space="0" w:color="C0C0C0"/>
              <w:right w:val="single" w:sz="4" w:space="0" w:color="C0C0C0"/>
            </w:tcBorders>
          </w:tcPr>
          <w:p>
            <w:pPr>
              <w:pStyle w:val="BodyText"/>
              <w:rPr>
                <w:rFonts w:ascii="Georgia" w:hAnsi="Georgia"/>
              </w:rPr>
            </w:pPr>
            <w:r>
              <w:rPr>
                <w:rFonts w:ascii="Georgia" w:hAnsi="Georgia"/>
              </w:rPr>
              <w:t>£</w:t>
            </w:r>
          </w:p>
        </w:tc>
      </w:tr>
    </w:tbl>
    <w:p>
      <w:pPr>
        <w:rPr>
          <w:rFonts w:ascii="Georgia" w:hAnsi="Georgia"/>
        </w:rPr>
      </w:pPr>
    </w:p>
    <w:p>
      <w:pPr>
        <w:pStyle w:val="H2"/>
        <w:numPr>
          <w:ilvl w:val="1"/>
          <w:numId w:val="6"/>
        </w:numPr>
        <w:rPr>
          <w:rFonts w:ascii="Georgia" w:hAnsi="Georgia"/>
        </w:rPr>
      </w:pPr>
      <w:r>
        <w:rPr>
          <w:rFonts w:ascii="Georgia" w:hAnsi="Georgia"/>
        </w:rPr>
        <w:lastRenderedPageBreak/>
        <w:t>Expenses Policy</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897"/>
        <w:gridCol w:w="931"/>
      </w:tblGrid>
      <w:tr>
        <w:tc>
          <w:tcPr>
            <w:tcW w:w="8897" w:type="dxa"/>
            <w:shd w:val="clear" w:color="auto" w:fill="CC0000"/>
          </w:tcPr>
          <w:p>
            <w:pPr>
              <w:pStyle w:val="BodyText"/>
              <w:spacing w:before="120" w:after="120"/>
              <w:rPr>
                <w:rFonts w:ascii="Georgia" w:hAnsi="Georgia"/>
                <w:b/>
                <w:color w:val="FFFFFF"/>
              </w:rPr>
            </w:pPr>
            <w:r>
              <w:rPr>
                <w:rFonts w:ascii="Georgia" w:hAnsi="Georgia"/>
                <w:b/>
                <w:color w:val="FFFFFF"/>
              </w:rPr>
              <w:t>Please confirm you have read and understood our Expenses Policy</w:t>
            </w:r>
          </w:p>
        </w:tc>
        <w:tc>
          <w:tcPr>
            <w:tcW w:w="931" w:type="dxa"/>
          </w:tcPr>
          <w:p>
            <w:pPr>
              <w:pStyle w:val="BodyText"/>
              <w:spacing w:before="120" w:after="120"/>
              <w:rPr>
                <w:rFonts w:ascii="Georgia" w:hAnsi="Georgia"/>
              </w:rPr>
            </w:pPr>
            <w:r>
              <w:rPr>
                <w:rFonts w:ascii="Georgia" w:hAnsi="Georgia"/>
              </w:rPr>
              <w:t>Yes/No</w:t>
            </w:r>
          </w:p>
        </w:tc>
      </w:tr>
    </w:tbl>
    <w:p>
      <w:pPr>
        <w:pStyle w:val="H2"/>
        <w:ind w:left="720"/>
        <w:rPr>
          <w:rFonts w:ascii="Georgia" w:hAnsi="Georgia"/>
        </w:rPr>
      </w:pPr>
    </w:p>
    <w:p>
      <w:pPr>
        <w:pStyle w:val="H2"/>
        <w:numPr>
          <w:ilvl w:val="1"/>
          <w:numId w:val="6"/>
        </w:numPr>
        <w:rPr>
          <w:rFonts w:ascii="Georgia" w:hAnsi="Georgia"/>
        </w:rPr>
      </w:pPr>
      <w:r>
        <w:rPr>
          <w:rFonts w:ascii="Georgia" w:hAnsi="Georgia"/>
        </w:rPr>
        <w:t>Monitoring and Evaluation</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897"/>
        <w:gridCol w:w="931"/>
      </w:tblGrid>
      <w:tr>
        <w:tc>
          <w:tcPr>
            <w:tcW w:w="8897" w:type="dxa"/>
            <w:shd w:val="clear" w:color="auto" w:fill="CC0000"/>
          </w:tcPr>
          <w:p>
            <w:pPr>
              <w:pStyle w:val="BodyText"/>
              <w:spacing w:before="120" w:line="240" w:lineRule="auto"/>
              <w:rPr>
                <w:rFonts w:ascii="Georgia" w:hAnsi="Georgia"/>
                <w:color w:val="FFFFFF"/>
              </w:rPr>
            </w:pPr>
            <w:r>
              <w:rPr>
                <w:rFonts w:ascii="Georgia" w:hAnsi="Georgia"/>
                <w:color w:val="FFFFFF"/>
              </w:rPr>
              <w:t>It is the responsibility of the Supplier to work in conjunction with the Service Recipient and CDKN to propose and agree upon key success factors which are specific to the project. The Supplier will be expected to outline suitable indicators for each success factor, including sources of information, collection methods and timeframes for collecting the information.  CDKN will provide suitable templates and guidelines to assist the Supplier in developing such success factors.</w:t>
            </w:r>
          </w:p>
          <w:p>
            <w:pPr>
              <w:pStyle w:val="BodyText"/>
              <w:spacing w:before="120" w:line="240" w:lineRule="auto"/>
              <w:rPr>
                <w:rFonts w:ascii="Georgia" w:eastAsia="SimSun" w:hAnsi="Georgia" w:cs="Arial"/>
                <w:color w:val="FFFFFF"/>
                <w:lang w:eastAsia="zh-CN"/>
              </w:rPr>
            </w:pPr>
            <w:r>
              <w:rPr>
                <w:rFonts w:ascii="Georgia" w:eastAsia="SimSun" w:hAnsi="Georgia" w:cs="Arial"/>
                <w:color w:val="FFFFFF"/>
                <w:lang w:eastAsia="zh-CN"/>
              </w:rPr>
              <w:t>The Supplier will also be required to complete a short report on completion of the project which will assess its success and identify lessons learned. This report will include a short written summary of the report, identification of any key lessons learned, an estimate of the extent to which the project was success or not and recommendations for the future.</w:t>
            </w:r>
          </w:p>
          <w:p>
            <w:pPr>
              <w:pStyle w:val="BodyText"/>
              <w:spacing w:before="120" w:after="120" w:line="240" w:lineRule="auto"/>
              <w:rPr>
                <w:rFonts w:ascii="Georgia" w:eastAsia="SimSun" w:hAnsi="Georgia" w:cs="Arial"/>
                <w:b/>
                <w:color w:val="FFFFFF"/>
                <w:lang w:eastAsia="zh-CN"/>
              </w:rPr>
            </w:pPr>
            <w:r>
              <w:rPr>
                <w:rFonts w:ascii="Georgia" w:eastAsia="SimSun" w:hAnsi="Georgia" w:cs="Arial"/>
                <w:b/>
                <w:color w:val="FFFFFF"/>
                <w:lang w:eastAsia="zh-CN"/>
              </w:rPr>
              <w:t>Please confirm that you have read and understood this requirement</w:t>
            </w:r>
          </w:p>
        </w:tc>
        <w:tc>
          <w:tcPr>
            <w:tcW w:w="931" w:type="dxa"/>
          </w:tcPr>
          <w:p>
            <w:pPr>
              <w:pStyle w:val="BodyText"/>
              <w:rPr>
                <w:rFonts w:ascii="Georgia" w:hAnsi="Georgia"/>
              </w:rPr>
            </w:pPr>
          </w:p>
          <w:p>
            <w:pPr>
              <w:pStyle w:val="BodyText"/>
              <w:rPr>
                <w:rFonts w:ascii="Georgia" w:hAnsi="Georgia"/>
              </w:rPr>
            </w:pPr>
          </w:p>
          <w:p>
            <w:pPr>
              <w:pStyle w:val="BodyText"/>
              <w:rPr>
                <w:rFonts w:ascii="Georgia" w:hAnsi="Georgia"/>
              </w:rPr>
            </w:pPr>
          </w:p>
          <w:p>
            <w:pPr>
              <w:pStyle w:val="BodyText"/>
              <w:rPr>
                <w:rFonts w:ascii="Georgia" w:hAnsi="Georgia"/>
              </w:rPr>
            </w:pPr>
            <w:r>
              <w:rPr>
                <w:rFonts w:ascii="Georgia" w:hAnsi="Georgia"/>
              </w:rPr>
              <w:t>Yes/No</w:t>
            </w:r>
          </w:p>
        </w:tc>
      </w:tr>
    </w:tbl>
    <w:p>
      <w:pPr>
        <w:pStyle w:val="H2"/>
        <w:ind w:left="720"/>
        <w:rPr>
          <w:rFonts w:ascii="Georgia" w:hAnsi="Georgia"/>
        </w:rPr>
      </w:pPr>
    </w:p>
    <w:p>
      <w:pPr>
        <w:pStyle w:val="H2"/>
        <w:numPr>
          <w:ilvl w:val="1"/>
          <w:numId w:val="6"/>
        </w:numPr>
        <w:rPr>
          <w:rFonts w:ascii="Georgia" w:hAnsi="Georgia"/>
        </w:rPr>
      </w:pPr>
      <w:r>
        <w:rPr>
          <w:rFonts w:ascii="Georgia" w:hAnsi="Georgia"/>
        </w:rPr>
        <w:t>Terms and Conditions</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897"/>
        <w:gridCol w:w="931"/>
      </w:tblGrid>
      <w:tr>
        <w:tc>
          <w:tcPr>
            <w:tcW w:w="8897" w:type="dxa"/>
            <w:shd w:val="clear" w:color="auto" w:fill="CC0000"/>
          </w:tcPr>
          <w:p>
            <w:pPr>
              <w:pStyle w:val="SeqNum"/>
              <w:tabs>
                <w:tab w:val="left" w:pos="648"/>
              </w:tabs>
              <w:spacing w:before="120" w:after="120"/>
              <w:ind w:left="0" w:firstLine="0"/>
              <w:jc w:val="left"/>
              <w:rPr>
                <w:rFonts w:ascii="Georgia" w:hAnsi="Georgia"/>
                <w:bCs/>
                <w:color w:val="FFFFFF"/>
                <w:sz w:val="20"/>
              </w:rPr>
            </w:pPr>
            <w:r>
              <w:rPr>
                <w:rFonts w:ascii="Georgia" w:hAnsi="Georgia"/>
                <w:bCs/>
                <w:color w:val="FFFFFF"/>
                <w:sz w:val="20"/>
              </w:rPr>
              <w:t xml:space="preserve">The Terms and Conditions associated with the funding for this piece of work are non-negotiable. </w:t>
            </w:r>
          </w:p>
          <w:p>
            <w:pPr>
              <w:pStyle w:val="SeqNum"/>
              <w:tabs>
                <w:tab w:val="left" w:pos="648"/>
              </w:tabs>
              <w:spacing w:before="120" w:after="120"/>
              <w:ind w:left="0" w:firstLine="0"/>
              <w:jc w:val="left"/>
              <w:rPr>
                <w:rFonts w:ascii="Georgia" w:hAnsi="Georgia"/>
                <w:bCs/>
                <w:color w:val="FFFFFF"/>
                <w:sz w:val="20"/>
              </w:rPr>
            </w:pPr>
            <w:r>
              <w:rPr>
                <w:rFonts w:ascii="Georgia" w:hAnsi="Georgia"/>
                <w:bCs/>
                <w:color w:val="FFFFFF"/>
                <w:sz w:val="20"/>
              </w:rPr>
              <w:t>Please confirm that you have understood the above statement, and that you have read, understood and accepted our Terms and Conditions of contract.</w:t>
            </w:r>
          </w:p>
        </w:tc>
        <w:tc>
          <w:tcPr>
            <w:tcW w:w="931" w:type="dxa"/>
          </w:tcPr>
          <w:p>
            <w:pPr>
              <w:pStyle w:val="SeqNum"/>
              <w:tabs>
                <w:tab w:val="left" w:pos="648"/>
              </w:tabs>
              <w:spacing w:before="120" w:after="120"/>
              <w:ind w:left="0" w:firstLine="0"/>
              <w:jc w:val="left"/>
              <w:rPr>
                <w:rFonts w:ascii="Georgia" w:hAnsi="Georgia"/>
                <w:bCs/>
                <w:sz w:val="20"/>
              </w:rPr>
            </w:pPr>
          </w:p>
          <w:p>
            <w:pPr>
              <w:pStyle w:val="SeqNum"/>
              <w:tabs>
                <w:tab w:val="left" w:pos="648"/>
              </w:tabs>
              <w:spacing w:before="120" w:after="120"/>
              <w:ind w:left="0" w:firstLine="0"/>
              <w:jc w:val="left"/>
              <w:rPr>
                <w:rFonts w:ascii="Georgia" w:hAnsi="Georgia"/>
                <w:bCs/>
                <w:sz w:val="20"/>
              </w:rPr>
            </w:pPr>
            <w:r>
              <w:rPr>
                <w:rFonts w:ascii="Georgia" w:hAnsi="Georgia"/>
                <w:bCs/>
                <w:sz w:val="20"/>
              </w:rPr>
              <w:t>Yes/No</w:t>
            </w:r>
          </w:p>
          <w:p>
            <w:pPr>
              <w:pStyle w:val="SeqNum"/>
              <w:tabs>
                <w:tab w:val="left" w:pos="648"/>
              </w:tabs>
              <w:spacing w:before="120" w:after="120"/>
              <w:ind w:left="0" w:firstLine="0"/>
              <w:jc w:val="left"/>
              <w:rPr>
                <w:rFonts w:ascii="Georgia" w:hAnsi="Georgia"/>
                <w:bCs/>
                <w:sz w:val="20"/>
              </w:rPr>
            </w:pPr>
          </w:p>
        </w:tc>
      </w:tr>
    </w:tbl>
    <w:p>
      <w:pPr>
        <w:pStyle w:val="H2"/>
        <w:ind w:left="720"/>
        <w:rPr>
          <w:rFonts w:ascii="Georgia" w:hAnsi="Georgia"/>
        </w:rPr>
      </w:pPr>
    </w:p>
    <w:p>
      <w:pPr>
        <w:pStyle w:val="H2"/>
        <w:numPr>
          <w:ilvl w:val="1"/>
          <w:numId w:val="6"/>
        </w:numPr>
        <w:rPr>
          <w:rFonts w:ascii="Georgia" w:hAnsi="Georgia"/>
        </w:rPr>
      </w:pPr>
      <w:r>
        <w:rPr>
          <w:rFonts w:ascii="Georgia" w:hAnsi="Georgia"/>
        </w:rPr>
        <w:t>Statement of Compliance</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897"/>
        <w:gridCol w:w="931"/>
      </w:tblGrid>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tabs>
                <w:tab w:val="left" w:pos="648"/>
              </w:tabs>
              <w:spacing w:before="120" w:after="120"/>
              <w:ind w:left="0" w:firstLine="0"/>
              <w:jc w:val="left"/>
              <w:rPr>
                <w:rFonts w:ascii="Georgia" w:hAnsi="Georgia"/>
                <w:bCs/>
                <w:color w:val="FFFFFF"/>
              </w:rPr>
            </w:pPr>
            <w:r>
              <w:rPr>
                <w:rFonts w:ascii="Georgia" w:hAnsi="Georgia"/>
                <w:bCs/>
                <w:color w:val="FFFFFF"/>
              </w:rPr>
              <w:t>The bidder must confirm the following. Failure to include this declaration may result in the bid being disqualified</w:t>
            </w:r>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rPr>
            </w:pPr>
          </w:p>
          <w:p>
            <w:pPr>
              <w:pStyle w:val="SeqNum"/>
              <w:tabs>
                <w:tab w:val="left" w:pos="648"/>
              </w:tabs>
              <w:spacing w:before="120" w:after="120"/>
              <w:ind w:left="0" w:firstLine="0"/>
              <w:jc w:val="left"/>
              <w:rPr>
                <w:rFonts w:ascii="Georgia" w:hAnsi="Georgia"/>
                <w:bCs/>
              </w:rPr>
            </w:pPr>
          </w:p>
        </w:tc>
      </w:tr>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 xml:space="preserve">I have completed and enclosed all information required in the </w:t>
            </w:r>
            <w:proofErr w:type="spellStart"/>
            <w:r>
              <w:rPr>
                <w:rFonts w:ascii="Georgia" w:hAnsi="Georgia"/>
                <w:bCs/>
                <w:color w:val="FFFFFF"/>
                <w:sz w:val="20"/>
              </w:rPr>
              <w:t>RfQ</w:t>
            </w:r>
            <w:proofErr w:type="spellEnd"/>
            <w:r>
              <w:rPr>
                <w:rFonts w:ascii="Georgia" w:hAnsi="Georgia"/>
                <w:bCs/>
                <w:color w:val="FFFFFF"/>
                <w:sz w:val="20"/>
              </w:rPr>
              <w:t xml:space="preserve"> in the format and order required.</w:t>
            </w:r>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 xml:space="preserve">I declare that this is a bona fide response to your </w:t>
            </w:r>
            <w:proofErr w:type="spellStart"/>
            <w:r>
              <w:rPr>
                <w:rFonts w:ascii="Georgia" w:hAnsi="Georgia"/>
                <w:bCs/>
                <w:color w:val="FFFFFF"/>
                <w:sz w:val="20"/>
              </w:rPr>
              <w:t>RfQ</w:t>
            </w:r>
            <w:proofErr w:type="spellEnd"/>
            <w:r>
              <w:rPr>
                <w:rFonts w:ascii="Georgia" w:hAnsi="Georgia"/>
                <w:bCs/>
                <w:color w:val="FFFFFF"/>
                <w:sz w:val="20"/>
              </w:rPr>
              <w:t>.</w:t>
            </w:r>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I declare that the organisation will comply with the terms and conditions of contract</w:t>
            </w:r>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I declare that I am aware of the next steps of the procurement process, if appropriate</w:t>
            </w:r>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 xml:space="preserve">I declare that the organisation is not aware of any connection with a member of staff from PwC or any of the CDKN Alliance Partners which could affect the outcome of this procurement process.  </w:t>
            </w:r>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r>
        <w:tc>
          <w:tcPr>
            <w:tcW w:w="8897" w:type="dxa"/>
            <w:tcBorders>
              <w:top w:val="single" w:sz="4" w:space="0" w:color="984806"/>
              <w:left w:val="single" w:sz="4" w:space="0" w:color="984806"/>
              <w:bottom w:val="single" w:sz="4" w:space="0" w:color="984806"/>
              <w:right w:val="single" w:sz="4" w:space="0" w:color="984806"/>
            </w:tcBorders>
            <w:shd w:val="clear" w:color="auto" w:fill="CC0000"/>
          </w:tcPr>
          <w:p>
            <w:pPr>
              <w:pStyle w:val="SeqNum"/>
              <w:numPr>
                <w:ilvl w:val="0"/>
                <w:numId w:val="18"/>
              </w:numPr>
              <w:tabs>
                <w:tab w:val="clear" w:pos="720"/>
              </w:tabs>
              <w:spacing w:before="120" w:after="120"/>
              <w:ind w:left="426" w:hanging="426"/>
              <w:jc w:val="left"/>
              <w:rPr>
                <w:rFonts w:ascii="Georgia" w:hAnsi="Georgia"/>
                <w:bCs/>
                <w:color w:val="FFFFFF"/>
                <w:sz w:val="20"/>
              </w:rPr>
            </w:pPr>
            <w:r>
              <w:rPr>
                <w:rFonts w:ascii="Georgia" w:hAnsi="Georgia"/>
                <w:bCs/>
                <w:color w:val="FFFFFF"/>
                <w:sz w:val="20"/>
              </w:rPr>
              <w:t xml:space="preserve">I declare that I am not aware of any potential conflicts of interest in submitting this </w:t>
            </w:r>
            <w:proofErr w:type="spellStart"/>
            <w:r>
              <w:rPr>
                <w:rFonts w:ascii="Georgia" w:hAnsi="Georgia"/>
                <w:bCs/>
                <w:color w:val="FFFFFF"/>
                <w:sz w:val="20"/>
              </w:rPr>
              <w:t>RfQ</w:t>
            </w:r>
            <w:proofErr w:type="spellEnd"/>
          </w:p>
        </w:tc>
        <w:tc>
          <w:tcPr>
            <w:tcW w:w="931" w:type="dxa"/>
            <w:tcBorders>
              <w:left w:val="single" w:sz="4" w:space="0" w:color="984806"/>
            </w:tcBorders>
          </w:tcPr>
          <w:p>
            <w:pPr>
              <w:pStyle w:val="SeqNum"/>
              <w:tabs>
                <w:tab w:val="left" w:pos="648"/>
              </w:tabs>
              <w:spacing w:before="120" w:after="120"/>
              <w:ind w:left="0" w:firstLine="0"/>
              <w:jc w:val="left"/>
              <w:rPr>
                <w:rFonts w:ascii="Georgia" w:hAnsi="Georgia"/>
                <w:bCs/>
                <w:sz w:val="20"/>
              </w:rPr>
            </w:pPr>
            <w:r>
              <w:rPr>
                <w:rFonts w:ascii="Georgia" w:hAnsi="Georgia"/>
                <w:bCs/>
                <w:sz w:val="20"/>
              </w:rPr>
              <w:t>Yes/No</w:t>
            </w:r>
          </w:p>
        </w:tc>
      </w:tr>
    </w:tbl>
    <w:p>
      <w:pPr>
        <w:pStyle w:val="BASIC"/>
      </w:pPr>
    </w:p>
    <w:p>
      <w:pPr>
        <w:pStyle w:val="BASI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tc>
          <w:tcPr>
            <w:tcW w:w="9854" w:type="dxa"/>
            <w:shd w:val="clear" w:color="auto" w:fill="CC0000"/>
          </w:tcPr>
          <w:p>
            <w:pPr>
              <w:pStyle w:val="SeqNum"/>
              <w:tabs>
                <w:tab w:val="left" w:pos="648"/>
              </w:tabs>
              <w:spacing w:before="120" w:after="120"/>
              <w:ind w:left="0" w:firstLine="0"/>
              <w:jc w:val="left"/>
              <w:rPr>
                <w:rFonts w:ascii="Georgia" w:hAnsi="Georgia"/>
                <w:bCs/>
                <w:color w:val="FFFFFF"/>
              </w:rPr>
            </w:pPr>
            <w:r>
              <w:rPr>
                <w:rFonts w:ascii="Georgia" w:hAnsi="Georgia"/>
                <w:bCs/>
                <w:color w:val="FFFFFF"/>
              </w:rPr>
              <w:lastRenderedPageBreak/>
              <w:t>If you have replied NO to any of the above, please provide a detailed explanation below</w:t>
            </w:r>
          </w:p>
        </w:tc>
      </w:tr>
      <w:tr>
        <w:tc>
          <w:tcPr>
            <w:tcW w:w="9854" w:type="dxa"/>
          </w:tcPr>
          <w:p>
            <w:pPr>
              <w:pStyle w:val="BASIC"/>
            </w:pPr>
          </w:p>
        </w:tc>
      </w:tr>
    </w:tbl>
    <w:p>
      <w:pPr>
        <w:pStyle w:val="BASIC"/>
      </w:pPr>
    </w:p>
    <w:p>
      <w:pPr>
        <w:pStyle w:val="BASIC"/>
      </w:pPr>
    </w:p>
    <w:p>
      <w:pPr>
        <w:pStyle w:val="H1"/>
        <w:numPr>
          <w:ilvl w:val="0"/>
          <w:numId w:val="6"/>
        </w:numPr>
        <w:rPr>
          <w:rFonts w:ascii="Georgia" w:hAnsi="Georgia"/>
        </w:rPr>
      </w:pPr>
      <w:bookmarkStart w:id="3" w:name="_Toc308518543"/>
      <w:r>
        <w:rPr>
          <w:rFonts w:ascii="Georgia" w:hAnsi="Georgia"/>
        </w:rPr>
        <w:lastRenderedPageBreak/>
        <w:t>Evaluation and Award Decision</w:t>
      </w:r>
      <w:bookmarkEnd w:id="3"/>
    </w:p>
    <w:p>
      <w:pPr>
        <w:pStyle w:val="BASIC"/>
        <w:rPr>
          <w:rFonts w:ascii="Georgia" w:hAnsi="Georgia"/>
        </w:rPr>
      </w:pPr>
      <w:r>
        <w:rPr>
          <w:rFonts w:ascii="Georgia" w:hAnsi="Georgia"/>
        </w:rPr>
        <w:t xml:space="preserve">Please provide a written evaluation of the </w:t>
      </w:r>
      <w:proofErr w:type="spellStart"/>
      <w:r>
        <w:rPr>
          <w:rFonts w:ascii="Georgia" w:hAnsi="Georgia"/>
        </w:rPr>
        <w:t>RfQ</w:t>
      </w:r>
      <w:proofErr w:type="spellEnd"/>
      <w:r>
        <w:rPr>
          <w:rFonts w:ascii="Georgia" w:hAnsi="Georgia"/>
        </w:rPr>
        <w:t>, detailing your assessment of the Supplier’s approach, quality standards, ability to deliver the requirements of the project and project costs. Also ensure that you evaluate any of the specific criteria mentioned in the section above.</w:t>
      </w: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535"/>
        <w:gridCol w:w="2536"/>
        <w:gridCol w:w="2378"/>
        <w:gridCol w:w="2379"/>
      </w:tblGrid>
      <w:tr>
        <w:tc>
          <w:tcPr>
            <w:tcW w:w="5071" w:type="dxa"/>
            <w:gridSpan w:val="2"/>
            <w:shd w:val="clear" w:color="auto" w:fill="E36C0A"/>
          </w:tcPr>
          <w:p>
            <w:pPr>
              <w:pStyle w:val="BodyText"/>
              <w:rPr>
                <w:rFonts w:ascii="Georgia" w:hAnsi="Georgia"/>
                <w:b/>
                <w:bCs/>
                <w:color w:val="FFFFFF"/>
              </w:rPr>
            </w:pPr>
            <w:r>
              <w:rPr>
                <w:rFonts w:ascii="Georgia" w:hAnsi="Georgia"/>
                <w:b/>
                <w:bCs/>
                <w:color w:val="FFFFFF"/>
              </w:rPr>
              <w:t>Quality Assessment</w:t>
            </w:r>
          </w:p>
        </w:tc>
        <w:tc>
          <w:tcPr>
            <w:tcW w:w="4757" w:type="dxa"/>
            <w:gridSpan w:val="2"/>
            <w:shd w:val="clear" w:color="auto" w:fill="E36C0A"/>
          </w:tcPr>
          <w:p>
            <w:pPr>
              <w:pStyle w:val="BodyText"/>
              <w:rPr>
                <w:rFonts w:ascii="Georgia" w:hAnsi="Georgia"/>
                <w:b/>
                <w:bCs/>
                <w:color w:val="FFFFFF"/>
              </w:rPr>
            </w:pPr>
            <w:r>
              <w:rPr>
                <w:rFonts w:ascii="Georgia" w:hAnsi="Georgia"/>
                <w:b/>
                <w:bCs/>
                <w:color w:val="FFFFFF"/>
              </w:rPr>
              <w:t>Financial Assessment</w:t>
            </w:r>
          </w:p>
        </w:tc>
      </w:tr>
      <w:tr>
        <w:tc>
          <w:tcPr>
            <w:tcW w:w="5071" w:type="dxa"/>
            <w:gridSpan w:val="2"/>
          </w:tcPr>
          <w:p>
            <w:pPr>
              <w:pStyle w:val="BodyText"/>
              <w:rPr>
                <w:rFonts w:ascii="Georgia" w:hAnsi="Georgia"/>
              </w:rPr>
            </w:pPr>
          </w:p>
        </w:tc>
        <w:tc>
          <w:tcPr>
            <w:tcW w:w="4757" w:type="dxa"/>
            <w:gridSpan w:val="2"/>
          </w:tcPr>
          <w:p>
            <w:pPr>
              <w:pStyle w:val="BodyText"/>
              <w:rPr>
                <w:rFonts w:ascii="Georgia" w:hAnsi="Georgia"/>
              </w:rPr>
            </w:pPr>
          </w:p>
        </w:tc>
      </w:tr>
      <w:tr>
        <w:tc>
          <w:tcPr>
            <w:tcW w:w="2535" w:type="dxa"/>
            <w:shd w:val="clear" w:color="auto" w:fill="FBD4B4"/>
          </w:tcPr>
          <w:p>
            <w:pPr>
              <w:pStyle w:val="BodyText"/>
              <w:rPr>
                <w:rFonts w:ascii="Georgia" w:hAnsi="Georgia"/>
              </w:rPr>
            </w:pPr>
            <w:r>
              <w:rPr>
                <w:rFonts w:ascii="Georgia" w:hAnsi="Georgia"/>
              </w:rPr>
              <w:t>Score out of 20</w:t>
            </w:r>
          </w:p>
        </w:tc>
        <w:tc>
          <w:tcPr>
            <w:tcW w:w="2536" w:type="dxa"/>
          </w:tcPr>
          <w:p>
            <w:pPr>
              <w:pStyle w:val="BodyText"/>
              <w:rPr>
                <w:rFonts w:ascii="Georgia" w:hAnsi="Georgia"/>
              </w:rPr>
            </w:pPr>
          </w:p>
        </w:tc>
        <w:tc>
          <w:tcPr>
            <w:tcW w:w="2378" w:type="dxa"/>
            <w:shd w:val="clear" w:color="auto" w:fill="FBD4B4"/>
          </w:tcPr>
          <w:p>
            <w:pPr>
              <w:pStyle w:val="BodyText"/>
              <w:rPr>
                <w:rFonts w:ascii="Georgia" w:hAnsi="Georgia"/>
              </w:rPr>
            </w:pPr>
            <w:r>
              <w:rPr>
                <w:rFonts w:ascii="Georgia" w:hAnsi="Georgia"/>
              </w:rPr>
              <w:t>Score out of 20</w:t>
            </w:r>
          </w:p>
        </w:tc>
        <w:tc>
          <w:tcPr>
            <w:tcW w:w="2379" w:type="dxa"/>
          </w:tcPr>
          <w:p>
            <w:pPr>
              <w:pStyle w:val="BodyText"/>
              <w:rPr>
                <w:rFonts w:ascii="Georgia" w:hAnsi="Georgia"/>
              </w:rPr>
            </w:pPr>
          </w:p>
        </w:tc>
      </w:tr>
    </w:tbl>
    <w:p>
      <w:pPr>
        <w:rPr>
          <w:rFonts w:ascii="Georgia" w:hAnsi="Georgia"/>
        </w:rPr>
      </w:pP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951"/>
        <w:gridCol w:w="1429"/>
        <w:gridCol w:w="1691"/>
        <w:gridCol w:w="4757"/>
      </w:tblGrid>
      <w:tr>
        <w:tc>
          <w:tcPr>
            <w:tcW w:w="5071" w:type="dxa"/>
            <w:gridSpan w:val="3"/>
            <w:shd w:val="clear" w:color="auto" w:fill="E36C0A"/>
          </w:tcPr>
          <w:p>
            <w:pPr>
              <w:pStyle w:val="BodyText"/>
              <w:rPr>
                <w:rFonts w:ascii="Georgia" w:hAnsi="Georgia"/>
                <w:b/>
                <w:bCs/>
                <w:color w:val="FFFFFF"/>
              </w:rPr>
            </w:pPr>
            <w:r>
              <w:rPr>
                <w:rFonts w:ascii="Georgia" w:hAnsi="Georgia"/>
                <w:b/>
                <w:bCs/>
                <w:color w:val="FFFFFF"/>
              </w:rPr>
              <w:t>Assessment Result</w:t>
            </w:r>
          </w:p>
        </w:tc>
        <w:tc>
          <w:tcPr>
            <w:tcW w:w="4757" w:type="dxa"/>
            <w:shd w:val="clear" w:color="auto" w:fill="E36C0A"/>
          </w:tcPr>
          <w:p>
            <w:pPr>
              <w:pStyle w:val="BodyText"/>
              <w:rPr>
                <w:rFonts w:ascii="Georgia" w:hAnsi="Georgia"/>
                <w:b/>
                <w:bCs/>
                <w:color w:val="FFFFFF"/>
              </w:rPr>
            </w:pPr>
            <w:r>
              <w:rPr>
                <w:rFonts w:ascii="Georgia" w:hAnsi="Georgia"/>
                <w:b/>
                <w:bCs/>
                <w:color w:val="FFFFFF"/>
              </w:rPr>
              <w:t>Comments</w:t>
            </w:r>
          </w:p>
        </w:tc>
      </w:tr>
      <w:tr>
        <w:tc>
          <w:tcPr>
            <w:tcW w:w="1951" w:type="dxa"/>
            <w:shd w:val="clear" w:color="auto" w:fill="FBD4B4"/>
          </w:tcPr>
          <w:p>
            <w:pPr>
              <w:pStyle w:val="BodyText"/>
              <w:rPr>
                <w:rFonts w:ascii="Georgia" w:hAnsi="Georgia"/>
              </w:rPr>
            </w:pPr>
            <w:r>
              <w:rPr>
                <w:rFonts w:ascii="Georgia" w:hAnsi="Georgia"/>
              </w:rPr>
              <w:t>Quality Assessment</w:t>
            </w:r>
          </w:p>
        </w:tc>
        <w:tc>
          <w:tcPr>
            <w:tcW w:w="1429" w:type="dxa"/>
          </w:tcPr>
          <w:p>
            <w:pPr>
              <w:pStyle w:val="BodyText"/>
              <w:jc w:val="center"/>
              <w:rPr>
                <w:rFonts w:ascii="Georgia" w:hAnsi="Georgia"/>
              </w:rPr>
            </w:pPr>
            <w:r>
              <w:rPr>
                <w:rFonts w:ascii="Georgia" w:hAnsi="Georgia"/>
              </w:rPr>
              <w:t>xx%</w:t>
            </w:r>
          </w:p>
        </w:tc>
        <w:tc>
          <w:tcPr>
            <w:tcW w:w="1691" w:type="dxa"/>
          </w:tcPr>
          <w:p>
            <w:pPr>
              <w:pStyle w:val="BodyText"/>
              <w:rPr>
                <w:rFonts w:ascii="Georgia" w:hAnsi="Georgia"/>
                <w:i/>
              </w:rPr>
            </w:pPr>
            <w:r>
              <w:rPr>
                <w:rFonts w:ascii="Georgia" w:hAnsi="Georgia"/>
                <w:i/>
              </w:rPr>
              <w:t>[Score x Assessment %]</w:t>
            </w:r>
          </w:p>
        </w:tc>
        <w:tc>
          <w:tcPr>
            <w:tcW w:w="4757" w:type="dxa"/>
          </w:tcPr>
          <w:p>
            <w:pPr>
              <w:pStyle w:val="BodyText"/>
              <w:rPr>
                <w:rFonts w:ascii="Georgia" w:hAnsi="Georgia"/>
              </w:rPr>
            </w:pPr>
          </w:p>
        </w:tc>
      </w:tr>
      <w:tr>
        <w:tc>
          <w:tcPr>
            <w:tcW w:w="1951" w:type="dxa"/>
            <w:shd w:val="clear" w:color="auto" w:fill="FBD4B4"/>
          </w:tcPr>
          <w:p>
            <w:pPr>
              <w:pStyle w:val="BodyText"/>
              <w:rPr>
                <w:rFonts w:ascii="Georgia" w:hAnsi="Georgia"/>
                <w:bCs/>
              </w:rPr>
            </w:pPr>
            <w:r>
              <w:rPr>
                <w:rFonts w:ascii="Georgia" w:hAnsi="Georgia"/>
                <w:bCs/>
              </w:rPr>
              <w:t>Financial Assessment</w:t>
            </w:r>
          </w:p>
        </w:tc>
        <w:tc>
          <w:tcPr>
            <w:tcW w:w="1429" w:type="dxa"/>
          </w:tcPr>
          <w:p>
            <w:pPr>
              <w:pStyle w:val="BodyText"/>
              <w:jc w:val="center"/>
              <w:rPr>
                <w:rFonts w:ascii="Georgia" w:hAnsi="Georgia"/>
                <w:bCs/>
              </w:rPr>
            </w:pPr>
            <w:r>
              <w:rPr>
                <w:rFonts w:ascii="Georgia" w:hAnsi="Georgia"/>
                <w:bCs/>
              </w:rPr>
              <w:t>xx%</w:t>
            </w:r>
          </w:p>
        </w:tc>
        <w:tc>
          <w:tcPr>
            <w:tcW w:w="1691" w:type="dxa"/>
          </w:tcPr>
          <w:p>
            <w:pPr>
              <w:pStyle w:val="BodyText"/>
              <w:rPr>
                <w:rFonts w:ascii="Georgia" w:hAnsi="Georgia"/>
                <w:b/>
                <w:bCs/>
              </w:rPr>
            </w:pPr>
            <w:r>
              <w:rPr>
                <w:rFonts w:ascii="Georgia" w:hAnsi="Georgia"/>
                <w:i/>
              </w:rPr>
              <w:t>[Score x Assessment %]</w:t>
            </w:r>
          </w:p>
        </w:tc>
        <w:tc>
          <w:tcPr>
            <w:tcW w:w="4757" w:type="dxa"/>
          </w:tcPr>
          <w:p>
            <w:pPr>
              <w:pStyle w:val="BodyText"/>
              <w:rPr>
                <w:rFonts w:ascii="Georgia" w:hAnsi="Georgia"/>
                <w:b/>
                <w:bCs/>
              </w:rPr>
            </w:pPr>
          </w:p>
        </w:tc>
      </w:tr>
      <w:tr>
        <w:tc>
          <w:tcPr>
            <w:tcW w:w="1951" w:type="dxa"/>
            <w:tcBorders>
              <w:bottom w:val="single" w:sz="4" w:space="0" w:color="D9D9D9"/>
            </w:tcBorders>
            <w:shd w:val="clear" w:color="auto" w:fill="FBD4B4"/>
          </w:tcPr>
          <w:p>
            <w:pPr>
              <w:pStyle w:val="BodyText"/>
              <w:rPr>
                <w:rFonts w:ascii="Georgia" w:hAnsi="Georgia"/>
                <w:bCs/>
              </w:rPr>
            </w:pPr>
          </w:p>
        </w:tc>
        <w:tc>
          <w:tcPr>
            <w:tcW w:w="1429" w:type="dxa"/>
            <w:tcBorders>
              <w:bottom w:val="single" w:sz="4" w:space="0" w:color="D9D9D9"/>
            </w:tcBorders>
          </w:tcPr>
          <w:p>
            <w:pPr>
              <w:pStyle w:val="BodyText"/>
              <w:jc w:val="center"/>
              <w:rPr>
                <w:rFonts w:ascii="Georgia" w:hAnsi="Georgia"/>
                <w:bCs/>
              </w:rPr>
            </w:pPr>
            <w:r>
              <w:rPr>
                <w:rFonts w:ascii="Georgia" w:hAnsi="Georgia"/>
                <w:bCs/>
              </w:rPr>
              <w:t>100%</w:t>
            </w:r>
          </w:p>
        </w:tc>
        <w:tc>
          <w:tcPr>
            <w:tcW w:w="1691" w:type="dxa"/>
            <w:tcBorders>
              <w:bottom w:val="single" w:sz="4" w:space="0" w:color="D9D9D9"/>
            </w:tcBorders>
          </w:tcPr>
          <w:p>
            <w:pPr>
              <w:pStyle w:val="BodyText"/>
              <w:rPr>
                <w:rFonts w:ascii="Georgia" w:hAnsi="Georgia"/>
                <w:bCs/>
                <w:i/>
              </w:rPr>
            </w:pPr>
            <w:r>
              <w:rPr>
                <w:rFonts w:ascii="Georgia" w:hAnsi="Georgia"/>
                <w:bCs/>
                <w:i/>
              </w:rPr>
              <w:t>[Final Score]</w:t>
            </w:r>
          </w:p>
        </w:tc>
        <w:tc>
          <w:tcPr>
            <w:tcW w:w="4757" w:type="dxa"/>
            <w:tcBorders>
              <w:bottom w:val="single" w:sz="4" w:space="0" w:color="D9D9D9"/>
            </w:tcBorders>
          </w:tcPr>
          <w:p>
            <w:pPr>
              <w:pStyle w:val="BodyText"/>
              <w:rPr>
                <w:rFonts w:ascii="Georgia" w:hAnsi="Georgia"/>
                <w:b/>
                <w:bCs/>
              </w:rPr>
            </w:pPr>
          </w:p>
        </w:tc>
      </w:tr>
    </w:tbl>
    <w:p>
      <w:pPr>
        <w:rPr>
          <w:rFonts w:ascii="Georgia" w:hAnsi="Georgia"/>
        </w:rPr>
      </w:pPr>
    </w:p>
    <w:tbl>
      <w:tblPr>
        <w:tblW w:w="9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951"/>
        <w:gridCol w:w="7877"/>
      </w:tblGrid>
      <w:tr>
        <w:tc>
          <w:tcPr>
            <w:tcW w:w="1951" w:type="dxa"/>
            <w:tcBorders>
              <w:top w:val="single" w:sz="24" w:space="0" w:color="E36C0A"/>
              <w:left w:val="single" w:sz="24" w:space="0" w:color="E36C0A"/>
              <w:bottom w:val="single" w:sz="24" w:space="0" w:color="E36C0A"/>
              <w:right w:val="single" w:sz="24" w:space="0" w:color="E36C0A"/>
            </w:tcBorders>
            <w:shd w:val="clear" w:color="auto" w:fill="FBD4B4"/>
          </w:tcPr>
          <w:p>
            <w:pPr>
              <w:pStyle w:val="BodyText"/>
              <w:rPr>
                <w:rFonts w:ascii="Georgia" w:hAnsi="Georgia"/>
                <w:b/>
                <w:bCs/>
              </w:rPr>
            </w:pPr>
            <w:r>
              <w:rPr>
                <w:rFonts w:ascii="Georgia" w:hAnsi="Georgia"/>
                <w:b/>
                <w:bCs/>
              </w:rPr>
              <w:t>Award Decision</w:t>
            </w:r>
          </w:p>
        </w:tc>
        <w:tc>
          <w:tcPr>
            <w:tcW w:w="7877" w:type="dxa"/>
            <w:tcBorders>
              <w:top w:val="single" w:sz="24" w:space="0" w:color="E36C0A"/>
              <w:left w:val="single" w:sz="24" w:space="0" w:color="E36C0A"/>
              <w:bottom w:val="single" w:sz="24" w:space="0" w:color="E36C0A"/>
              <w:right w:val="single" w:sz="24" w:space="0" w:color="E36C0A"/>
            </w:tcBorders>
          </w:tcPr>
          <w:p>
            <w:pPr>
              <w:pStyle w:val="BodyText"/>
              <w:rPr>
                <w:rFonts w:ascii="Georgia" w:hAnsi="Georgia"/>
                <w:b/>
                <w:bCs/>
              </w:rPr>
            </w:pPr>
            <w:r>
              <w:rPr>
                <w:rFonts w:ascii="Georgia" w:hAnsi="Georgia"/>
                <w:b/>
                <w:bCs/>
              </w:rPr>
              <w:t>Award / Reject</w:t>
            </w:r>
          </w:p>
        </w:tc>
      </w:tr>
      <w:tr>
        <w:tc>
          <w:tcPr>
            <w:tcW w:w="1951" w:type="dxa"/>
            <w:tcBorders>
              <w:top w:val="single" w:sz="24" w:space="0" w:color="E36C0A"/>
              <w:left w:val="single" w:sz="24" w:space="0" w:color="E36C0A"/>
              <w:bottom w:val="single" w:sz="24" w:space="0" w:color="E36C0A"/>
              <w:right w:val="single" w:sz="24" w:space="0" w:color="E36C0A"/>
            </w:tcBorders>
            <w:shd w:val="clear" w:color="auto" w:fill="FBD4B4"/>
          </w:tcPr>
          <w:p>
            <w:pPr>
              <w:pStyle w:val="BodyText"/>
              <w:rPr>
                <w:rFonts w:ascii="Georgia" w:hAnsi="Georgia"/>
                <w:b/>
                <w:bCs/>
              </w:rPr>
            </w:pPr>
            <w:r>
              <w:rPr>
                <w:rFonts w:ascii="Georgia" w:hAnsi="Georgia"/>
                <w:b/>
                <w:bCs/>
              </w:rPr>
              <w:t>Award Justification</w:t>
            </w:r>
          </w:p>
        </w:tc>
        <w:tc>
          <w:tcPr>
            <w:tcW w:w="7877" w:type="dxa"/>
            <w:tcBorders>
              <w:top w:val="single" w:sz="24" w:space="0" w:color="E36C0A"/>
              <w:left w:val="single" w:sz="24" w:space="0" w:color="E36C0A"/>
              <w:bottom w:val="single" w:sz="24" w:space="0" w:color="E36C0A"/>
              <w:right w:val="single" w:sz="24" w:space="0" w:color="E36C0A"/>
            </w:tcBorders>
          </w:tcPr>
          <w:p>
            <w:pPr>
              <w:pStyle w:val="BodyText"/>
              <w:rPr>
                <w:rFonts w:ascii="Georgia" w:hAnsi="Georgia"/>
                <w:b/>
                <w:bCs/>
              </w:rPr>
            </w:pPr>
          </w:p>
        </w:tc>
      </w:tr>
    </w:tbl>
    <w:p>
      <w:pPr>
        <w:pStyle w:val="BASIC"/>
        <w:rPr>
          <w:rFonts w:ascii="Georgia" w:hAnsi="Georgia"/>
        </w:rPr>
      </w:pPr>
    </w:p>
    <w:p>
      <w:pPr>
        <w:pStyle w:val="H1"/>
        <w:numPr>
          <w:ilvl w:val="0"/>
          <w:numId w:val="6"/>
        </w:numPr>
        <w:rPr>
          <w:rFonts w:ascii="Georgia" w:hAnsi="Georgia"/>
        </w:rPr>
      </w:pPr>
      <w:bookmarkStart w:id="4" w:name="_Toc300075453"/>
      <w:bookmarkStart w:id="5" w:name="_Toc308518544"/>
      <w:r>
        <w:rPr>
          <w:rFonts w:ascii="Georgia" w:hAnsi="Georgia"/>
        </w:rPr>
        <w:lastRenderedPageBreak/>
        <w:t>Conditions of Procurement</w:t>
      </w:r>
      <w:bookmarkEnd w:id="4"/>
      <w:r>
        <w:rPr>
          <w:rFonts w:ascii="Georgia" w:hAnsi="Georgia"/>
        </w:rPr>
        <w:t xml:space="preserve"> Process</w:t>
      </w:r>
      <w:bookmarkEnd w:id="5"/>
    </w:p>
    <w:p>
      <w:pPr>
        <w:pStyle w:val="H3"/>
        <w:spacing w:line="240" w:lineRule="auto"/>
        <w:rPr>
          <w:rFonts w:ascii="Georgia" w:hAnsi="Georgia" w:cs="Arial"/>
        </w:rPr>
      </w:pPr>
      <w:r>
        <w:rPr>
          <w:rFonts w:ascii="Georgia" w:hAnsi="Georgia" w:cs="Arial"/>
        </w:rPr>
        <w:t xml:space="preserve">Note: These conditions of the procurement process are associated with the requirements of submitting an </w:t>
      </w:r>
      <w:proofErr w:type="spellStart"/>
      <w:r>
        <w:rPr>
          <w:rFonts w:ascii="Georgia" w:hAnsi="Georgia" w:cs="Arial"/>
        </w:rPr>
        <w:t>RfQ</w:t>
      </w:r>
      <w:proofErr w:type="spellEnd"/>
      <w:r>
        <w:rPr>
          <w:rFonts w:ascii="Georgia" w:hAnsi="Georgia" w:cs="Arial"/>
        </w:rPr>
        <w:t xml:space="preserve"> to PwC for the delivery of the aforementioned CDKN project. These are not the terms and conditions of contract which are provided separately.</w:t>
      </w:r>
    </w:p>
    <w:p>
      <w:pPr>
        <w:pStyle w:val="H3"/>
        <w:spacing w:line="240" w:lineRule="auto"/>
        <w:jc w:val="both"/>
        <w:rPr>
          <w:rFonts w:ascii="Georgia" w:hAnsi="Georgia" w:cs="Arial"/>
        </w:rPr>
      </w:pPr>
    </w:p>
    <w:p>
      <w:pPr>
        <w:pStyle w:val="H3"/>
        <w:spacing w:line="240" w:lineRule="auto"/>
        <w:rPr>
          <w:rFonts w:ascii="Georgia" w:hAnsi="Georgia" w:cs="Arial"/>
        </w:rPr>
      </w:pPr>
      <w:r>
        <w:rPr>
          <w:rFonts w:ascii="Georgia" w:hAnsi="Georgia" w:cs="Arial"/>
        </w:rPr>
        <w:t>Consortium bid</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If a bid is submitted by a consortium, PwC will require any agreement(s) to be entered into by a lead single entity on behalf of the consortium. In addition, other consortium members may be required to enter into direct agreements with PwC in connection with their subcontracts and PwC will require a right of approval over subcontracts.</w:t>
      </w:r>
    </w:p>
    <w:p>
      <w:pPr>
        <w:pStyle w:val="H3"/>
        <w:spacing w:line="240" w:lineRule="auto"/>
        <w:rPr>
          <w:rFonts w:ascii="Georgia" w:hAnsi="Georgia" w:cs="Arial"/>
        </w:rPr>
      </w:pPr>
    </w:p>
    <w:p>
      <w:pPr>
        <w:pStyle w:val="H3"/>
        <w:spacing w:line="240" w:lineRule="auto"/>
        <w:rPr>
          <w:rFonts w:ascii="Georgia" w:hAnsi="Georgia" w:cs="Arial"/>
        </w:rPr>
      </w:pPr>
      <w:r>
        <w:rPr>
          <w:rFonts w:ascii="Georgia" w:hAnsi="Georgia" w:cs="Arial"/>
        </w:rPr>
        <w:t>Change in circumstance</w:t>
      </w:r>
    </w:p>
    <w:p>
      <w:pPr>
        <w:autoSpaceDE w:val="0"/>
        <w:autoSpaceDN w:val="0"/>
        <w:adjustRightInd w:val="0"/>
        <w:spacing w:after="0" w:line="240" w:lineRule="auto"/>
        <w:rPr>
          <w:rFonts w:ascii="Georgia" w:hAnsi="Georgia" w:cs="Arial"/>
          <w:color w:val="000000"/>
          <w:sz w:val="20"/>
          <w:szCs w:val="20"/>
          <w:lang w:eastAsia="en-GB"/>
        </w:rPr>
      </w:pPr>
      <w:r>
        <w:rPr>
          <w:rFonts w:ascii="Georgia" w:hAnsi="Georgia" w:cs="Arial"/>
          <w:color w:val="000000"/>
          <w:sz w:val="20"/>
          <w:szCs w:val="20"/>
          <w:lang w:eastAsia="en-GB"/>
        </w:rPr>
        <w:t xml:space="preserve">Bidder must inform PwC in writing of any change in control, composition or membership of a Bidder or its consortium members and of any other material change to the Bidder’s response to the </w:t>
      </w:r>
      <w:proofErr w:type="spellStart"/>
      <w:r>
        <w:rPr>
          <w:rFonts w:ascii="Georgia" w:hAnsi="Georgia" w:cs="Arial"/>
          <w:color w:val="000000"/>
          <w:sz w:val="20"/>
          <w:szCs w:val="20"/>
          <w:lang w:eastAsia="en-GB"/>
        </w:rPr>
        <w:t>RfQ</w:t>
      </w:r>
      <w:proofErr w:type="spellEnd"/>
      <w:r>
        <w:rPr>
          <w:rFonts w:ascii="Georgia" w:hAnsi="Georgia" w:cs="Arial"/>
          <w:color w:val="000000"/>
          <w:sz w:val="20"/>
          <w:szCs w:val="20"/>
          <w:lang w:eastAsia="en-GB"/>
        </w:rPr>
        <w:t>, if any, which has taken place subsequent to their expression of interest. PwC reserves the right to disqualify any Bidder subject to such changes from any further participation in the procurement process.</w:t>
      </w: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t>Tender validity</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All responses must remain valid without change or qualification following the response submission for a period of 90 days.</w:t>
      </w: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t>Bidder costs</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PwC shall not, under any circumstances, be liable for any costs incurred by the Bidder in relation to their participation in this procurement process or otherwise.</w:t>
      </w: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t>Copyright</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The copyright in this documentation and its related materials belongs to PwC. The Bidder should not reproduce any of the documentation or materials in any form (including photocopying or storing by electronic means) without the permission of PwC, other than the purposes of preparing their response and/or responding to this tender.</w:t>
      </w: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t>Law</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The Laws of England and Wales shall apply to this procurement and in connection with any proceedings arising there from. Likewise, the English courts shall have exclusive jurisdiction in respect of any disputes arising out of or in relation to the procurement.</w:t>
      </w: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t>Publicity</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document is only to be used in connection with the preparation and submission of responses by Bidder in relation to this procurement. No publicity regarding the project or the award of any contract will be permitted unless and until PwC have given express written consent to the relevant communication. For example, no statements may be made to the media or other similar organisations regarding the nature of any response, its contents or any proposals relating thereto without the prior written consent of PwC.</w:t>
      </w:r>
    </w:p>
    <w:p>
      <w:pPr>
        <w:pStyle w:val="H3"/>
        <w:spacing w:line="240" w:lineRule="auto"/>
        <w:rPr>
          <w:rFonts w:ascii="Georgia" w:hAnsi="Georgia" w:cs="Arial"/>
          <w:szCs w:val="20"/>
        </w:rPr>
      </w:pPr>
    </w:p>
    <w:p>
      <w:pPr>
        <w:pStyle w:val="H3"/>
        <w:spacing w:line="240" w:lineRule="auto"/>
        <w:rPr>
          <w:rFonts w:ascii="Georgia" w:hAnsi="Georgia" w:cs="Arial"/>
          <w:szCs w:val="20"/>
        </w:rPr>
      </w:pPr>
    </w:p>
    <w:p>
      <w:pPr>
        <w:pStyle w:val="H3"/>
        <w:spacing w:line="240" w:lineRule="auto"/>
        <w:rPr>
          <w:rFonts w:ascii="Georgia" w:hAnsi="Georgia" w:cs="Arial"/>
          <w:szCs w:val="20"/>
        </w:rPr>
      </w:pP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lastRenderedPageBreak/>
        <w:t>Conflict of interest</w:t>
      </w:r>
    </w:p>
    <w:p>
      <w:pPr>
        <w:autoSpaceDE w:val="0"/>
        <w:autoSpaceDN w:val="0"/>
        <w:adjustRightInd w:val="0"/>
        <w:spacing w:after="0" w:line="240" w:lineRule="auto"/>
        <w:rPr>
          <w:rFonts w:ascii="Georgia" w:hAnsi="Georgia" w:cs="Arial"/>
          <w:color w:val="000000"/>
          <w:sz w:val="20"/>
          <w:szCs w:val="20"/>
          <w:lang w:eastAsia="en-GB"/>
        </w:rPr>
      </w:pPr>
      <w:r>
        <w:rPr>
          <w:rFonts w:ascii="Georgia" w:hAnsi="Georgia" w:cs="Arial"/>
          <w:color w:val="000000"/>
          <w:sz w:val="20"/>
          <w:szCs w:val="20"/>
          <w:lang w:eastAsia="en-GB"/>
        </w:rPr>
        <w:t>The Bidder is instructed to ensure that their potential appointment as the service provider to PwC for the project has not and will not create any conflict of interest or any situation that might compromise or prejudice PwC's duty to manage an open, fair, non discriminatory and competitive procurement process. In the event of a conflict (or potential conflict) arising at any time during the procurement, the affected Bidder shall be responsible for reporting the occurrence of potential or actual conflict and the means for resolving it to PwC forthwith. In the absence of any compelling reason acceptable to PwC, the assumption will be that the conflicted party shall have no further involvement in the procurement.</w:t>
      </w:r>
    </w:p>
    <w:p>
      <w:pPr>
        <w:autoSpaceDE w:val="0"/>
        <w:autoSpaceDN w:val="0"/>
        <w:adjustRightInd w:val="0"/>
        <w:spacing w:after="0" w:line="240" w:lineRule="auto"/>
        <w:rPr>
          <w:rFonts w:ascii="Georgia" w:hAnsi="Georgia" w:cs="Arial"/>
          <w:color w:val="000000"/>
          <w:sz w:val="20"/>
          <w:szCs w:val="20"/>
          <w:lang w:eastAsia="en-GB"/>
        </w:rPr>
      </w:pPr>
    </w:p>
    <w:p>
      <w:pPr>
        <w:pStyle w:val="H3"/>
        <w:spacing w:line="240" w:lineRule="auto"/>
        <w:rPr>
          <w:rFonts w:ascii="Georgia" w:hAnsi="Georgia" w:cs="Arial"/>
          <w:szCs w:val="20"/>
        </w:rPr>
      </w:pPr>
      <w:r>
        <w:rPr>
          <w:rFonts w:ascii="Georgia" w:hAnsi="Georgia" w:cs="Arial"/>
          <w:szCs w:val="20"/>
        </w:rPr>
        <w:t>Discontinuance or Suspension</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PwC may elect to discontinue or suspend the procurement at any time without accepting any response or entering into an agreement with the Preferred Supplier. PwC may discontinue or suspend without responsibility or liability to any Bidder including (without limitation) any liability for any costs or expenditure incurred by, or inconvenience caused to, any Bidder.</w:t>
      </w:r>
    </w:p>
    <w:p>
      <w:pPr>
        <w:autoSpaceDE w:val="0"/>
        <w:autoSpaceDN w:val="0"/>
        <w:adjustRightInd w:val="0"/>
        <w:spacing w:after="0" w:line="240" w:lineRule="auto"/>
        <w:rPr>
          <w:rFonts w:ascii="Georgia" w:hAnsi="Georgia" w:cs="Arial"/>
          <w:sz w:val="20"/>
          <w:szCs w:val="20"/>
          <w:lang w:eastAsia="en-GB"/>
        </w:rPr>
      </w:pP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Should PwC decide to suspend the procurement, PwC will issue instructions to the Bidder regarding the suspected duration of the suspension and any other relevant information.</w:t>
      </w:r>
    </w:p>
    <w:p>
      <w:pPr>
        <w:pStyle w:val="H3"/>
        <w:spacing w:line="240" w:lineRule="auto"/>
        <w:rPr>
          <w:rFonts w:ascii="Georgia" w:hAnsi="Georgia" w:cs="Arial"/>
          <w:szCs w:val="20"/>
        </w:rPr>
      </w:pPr>
    </w:p>
    <w:p>
      <w:pPr>
        <w:pStyle w:val="H3"/>
        <w:spacing w:line="240" w:lineRule="auto"/>
        <w:rPr>
          <w:rFonts w:ascii="Georgia" w:hAnsi="Georgia" w:cs="Arial"/>
          <w:szCs w:val="20"/>
        </w:rPr>
      </w:pPr>
      <w:r>
        <w:rPr>
          <w:rFonts w:ascii="Georgia" w:hAnsi="Georgia" w:cs="Arial"/>
          <w:szCs w:val="20"/>
        </w:rPr>
        <w:t>Revisions to the RFQ and Associated Documentation</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PwC reserves the right to make revisions to the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and any associated documents at any time. No additional time in relation to submission deadlines will be granted following notification of any such revision unless the Bidder is expressly notified of any extension by PwC.</w:t>
      </w:r>
    </w:p>
    <w:p>
      <w:pPr>
        <w:autoSpaceDE w:val="0"/>
        <w:autoSpaceDN w:val="0"/>
        <w:adjustRightInd w:val="0"/>
        <w:spacing w:after="0" w:line="240" w:lineRule="auto"/>
        <w:rPr>
          <w:rFonts w:ascii="Georgia" w:hAnsi="Georgia" w:cs="Arial"/>
          <w:sz w:val="20"/>
          <w:szCs w:val="20"/>
          <w:lang w:eastAsia="en-GB"/>
        </w:rPr>
      </w:pP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PwC may issue updates to the Bidder at any time containing details of any revisions to 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document, together with any further information which may assist the Bidder in the preparation of their responses. It is the Bidder's sole responsibility to ensure that they have understood PwC's requirements and all instructions and information issued under this </w:t>
      </w:r>
      <w:proofErr w:type="spellStart"/>
      <w:r>
        <w:rPr>
          <w:rFonts w:ascii="Georgia" w:hAnsi="Georgia" w:cs="Arial"/>
          <w:sz w:val="20"/>
          <w:szCs w:val="20"/>
          <w:lang w:eastAsia="en-GB"/>
        </w:rPr>
        <w:t>RfQ</w:t>
      </w:r>
      <w:proofErr w:type="spellEnd"/>
      <w:r>
        <w:rPr>
          <w:rFonts w:ascii="Georgia" w:hAnsi="Georgia" w:cs="Arial"/>
          <w:sz w:val="20"/>
          <w:szCs w:val="20"/>
          <w:lang w:eastAsia="en-GB"/>
        </w:rPr>
        <w:t>.</w:t>
      </w:r>
    </w:p>
    <w:p>
      <w:pPr>
        <w:pStyle w:val="H3"/>
        <w:spacing w:line="240" w:lineRule="auto"/>
        <w:rPr>
          <w:rFonts w:ascii="Georgia" w:hAnsi="Georgia" w:cs="Arial"/>
          <w:szCs w:val="20"/>
          <w:lang w:eastAsia="en-GB"/>
        </w:rPr>
      </w:pPr>
    </w:p>
    <w:p>
      <w:pPr>
        <w:pStyle w:val="H3"/>
        <w:spacing w:line="240" w:lineRule="auto"/>
        <w:rPr>
          <w:rFonts w:ascii="Georgia" w:hAnsi="Georgia" w:cs="Arial"/>
          <w:szCs w:val="20"/>
          <w:lang w:eastAsia="en-GB"/>
        </w:rPr>
      </w:pPr>
      <w:r>
        <w:rPr>
          <w:rFonts w:ascii="Georgia" w:hAnsi="Georgia" w:cs="Arial"/>
          <w:szCs w:val="20"/>
          <w:lang w:eastAsia="en-GB"/>
        </w:rPr>
        <w:t>Marketing Material</w:t>
      </w:r>
    </w:p>
    <w:p>
      <w:p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Under no circumstances should the Bidder provide general marketing and sales brochures or other materials.</w:t>
      </w:r>
    </w:p>
    <w:p>
      <w:pPr>
        <w:pStyle w:val="H3"/>
        <w:spacing w:line="240" w:lineRule="auto"/>
        <w:rPr>
          <w:rFonts w:ascii="Georgia" w:hAnsi="Georgia" w:cs="Arial"/>
          <w:szCs w:val="20"/>
          <w:lang w:eastAsia="en-GB"/>
        </w:rPr>
      </w:pPr>
    </w:p>
    <w:p>
      <w:pPr>
        <w:pStyle w:val="H3"/>
        <w:spacing w:line="240" w:lineRule="auto"/>
        <w:rPr>
          <w:rFonts w:ascii="Georgia" w:hAnsi="Georgia" w:cs="Arial"/>
          <w:szCs w:val="20"/>
          <w:lang w:eastAsia="en-GB"/>
        </w:rPr>
      </w:pPr>
      <w:r>
        <w:rPr>
          <w:rFonts w:ascii="Georgia" w:hAnsi="Georgia" w:cs="Arial"/>
          <w:szCs w:val="20"/>
          <w:lang w:eastAsia="en-GB"/>
        </w:rPr>
        <w:t>For the avoidance of doubt, PwC reserves the right to:</w:t>
      </w:r>
    </w:p>
    <w:p>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Waive the requirements of 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and the Terms of Reference;</w:t>
      </w:r>
    </w:p>
    <w:p>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Disqualify bids that do not comply with the instructions in 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document, or does not submit a compliant response in accordance with the instructions relevant to that Response;</w:t>
      </w:r>
    </w:p>
    <w:p>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 xml:space="preserve">Withdraw this </w:t>
      </w:r>
      <w:proofErr w:type="spellStart"/>
      <w:r>
        <w:rPr>
          <w:rFonts w:ascii="Georgia" w:hAnsi="Georgia" w:cs="Arial"/>
          <w:sz w:val="20"/>
          <w:szCs w:val="20"/>
          <w:lang w:eastAsia="en-GB"/>
        </w:rPr>
        <w:t>RfQ</w:t>
      </w:r>
      <w:proofErr w:type="spellEnd"/>
      <w:r>
        <w:rPr>
          <w:rFonts w:ascii="Georgia" w:hAnsi="Georgia" w:cs="Arial"/>
          <w:sz w:val="20"/>
          <w:szCs w:val="20"/>
          <w:lang w:eastAsia="en-GB"/>
        </w:rPr>
        <w:t xml:space="preserve"> at any time or to re-invite responses on the same or any alternative basis;</w:t>
      </w:r>
    </w:p>
    <w:p>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Not to award any contract as a result of the current procurement process; and</w:t>
      </w:r>
    </w:p>
    <w:p>
      <w:pPr>
        <w:numPr>
          <w:ilvl w:val="0"/>
          <w:numId w:val="13"/>
        </w:numPr>
        <w:autoSpaceDE w:val="0"/>
        <w:autoSpaceDN w:val="0"/>
        <w:adjustRightInd w:val="0"/>
        <w:spacing w:after="0" w:line="240" w:lineRule="auto"/>
        <w:rPr>
          <w:rFonts w:ascii="Georgia" w:hAnsi="Georgia" w:cs="Arial"/>
          <w:sz w:val="20"/>
          <w:szCs w:val="20"/>
          <w:lang w:eastAsia="en-GB"/>
        </w:rPr>
      </w:pPr>
      <w:r>
        <w:rPr>
          <w:rFonts w:ascii="Georgia" w:hAnsi="Georgia" w:cs="Arial"/>
          <w:sz w:val="20"/>
          <w:szCs w:val="20"/>
          <w:lang w:eastAsia="en-GB"/>
        </w:rPr>
        <w:t>To make whatever changes it sees fit to the timetable, structure or content of the procurement process, dependent on approvals processes or for any other reason.</w:t>
      </w:r>
    </w:p>
    <w:p>
      <w:pPr>
        <w:pStyle w:val="BASIC"/>
        <w:spacing w:line="240" w:lineRule="auto"/>
        <w:rPr>
          <w:rFonts w:ascii="Georgia" w:hAnsi="Georgia"/>
        </w:rPr>
      </w:pPr>
    </w:p>
    <w:p>
      <w:pPr>
        <w:pStyle w:val="Website"/>
        <w:rPr>
          <w:rFonts w:ascii="Georgia" w:hAnsi="Georgia"/>
        </w:rPr>
      </w:pPr>
      <w:r>
        <w:rPr>
          <w:rFonts w:ascii="Georgia" w:hAnsi="Georgia"/>
        </w:rPr>
        <w:lastRenderedPageBreak/>
        <w:t>www.cdkn.org</w:t>
      </w:r>
    </w:p>
    <w:p>
      <w:pPr>
        <w:pStyle w:val="BodyText"/>
        <w:spacing w:after="120" w:line="240" w:lineRule="auto"/>
        <w:rPr>
          <w:rFonts w:cs="Arial"/>
          <w:iCs/>
          <w:color w:val="E36C0A"/>
          <w:sz w:val="16"/>
          <w:szCs w:val="16"/>
        </w:rPr>
      </w:pPr>
      <w:r>
        <w:rPr>
          <w:rFonts w:cs="Arial"/>
          <w:iCs/>
          <w:color w:val="E36C0A"/>
          <w:sz w:val="16"/>
          <w:szCs w:val="16"/>
        </w:rPr>
        <w:t>This document is an output from a project funded by the UK Department for International Development (DFID) and the Netherlands Directorate-General for International Cooperation (DGIS) for the benefit of developing countries. However, the views expressed and information contained in it are not necessarily those of or endorsed by DFID or DGIS, who can accept no responsibility for such views or information or for any reliance placed on them.</w:t>
      </w:r>
    </w:p>
    <w:p>
      <w:pPr>
        <w:pStyle w:val="BodyText"/>
        <w:spacing w:after="120" w:line="240" w:lineRule="auto"/>
        <w:rPr>
          <w:rFonts w:cs="Arial"/>
          <w:iCs/>
          <w:color w:val="E36C0A"/>
          <w:sz w:val="16"/>
          <w:szCs w:val="16"/>
        </w:rPr>
      </w:pPr>
      <w:r>
        <w:rPr>
          <w:rFonts w:cs="Arial"/>
          <w:iCs/>
          <w:color w:val="E36C0A"/>
          <w:sz w:val="16"/>
          <w:szCs w:val="16"/>
        </w:rPr>
        <w:t xml:space="preserve">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entities managing the delivery of the Climate and Development Knowledge Network* do not accept or assume any liability, responsibility or duty of care for any consequences of you or anyone else acting, or refraining to act, in reliance on the information contained in this publication or for any decision based on it. </w:t>
      </w:r>
    </w:p>
    <w:p>
      <w:pPr>
        <w:pStyle w:val="BodyText"/>
        <w:spacing w:after="0" w:line="240" w:lineRule="auto"/>
        <w:rPr>
          <w:rFonts w:cs="Arial"/>
          <w:iCs/>
          <w:color w:val="E36C0A"/>
          <w:sz w:val="16"/>
          <w:szCs w:val="16"/>
        </w:rPr>
      </w:pPr>
      <w:r>
        <w:rPr>
          <w:rFonts w:cs="Arial"/>
          <w:iCs/>
          <w:color w:val="E36C0A"/>
          <w:sz w:val="16"/>
          <w:szCs w:val="16"/>
        </w:rPr>
        <w:t>© 2012, All rights reserved</w:t>
      </w:r>
    </w:p>
    <w:p>
      <w:pPr>
        <w:pStyle w:val="BASIC"/>
        <w:rPr>
          <w:rFonts w:ascii="Georgia" w:hAnsi="Georgia"/>
          <w:color w:val="F37021"/>
          <w:sz w:val="16"/>
          <w:szCs w:val="16"/>
        </w:rPr>
      </w:pPr>
    </w:p>
    <w:sectPr>
      <w:footerReference w:type="default" r:id="rId9"/>
      <w:pgSz w:w="11906" w:h="16838" w:code="9"/>
      <w:pgMar w:top="1418"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9026"/>
        <w:tab w:val="right" w:pos="9639"/>
      </w:tabs>
      <w:rPr>
        <w:sz w:val="14"/>
        <w:szCs w:val="14"/>
      </w:rPr>
    </w:pPr>
    <w:r>
      <w:rPr>
        <w:color w:val="C72326"/>
        <w:sz w:val="14"/>
        <w:szCs w:val="14"/>
      </w:rPr>
      <w:t xml:space="preserve">Climate &amp; Development Knowledge </w:t>
    </w:r>
    <w:proofErr w:type="gramStart"/>
    <w:r>
      <w:rPr>
        <w:color w:val="C72326"/>
        <w:sz w:val="14"/>
        <w:szCs w:val="14"/>
      </w:rPr>
      <w:t>Network  |</w:t>
    </w:r>
    <w:proofErr w:type="gramEnd"/>
    <w:r>
      <w:rPr>
        <w:color w:val="F37021"/>
        <w:sz w:val="14"/>
        <w:szCs w:val="14"/>
      </w:rPr>
      <w:t xml:space="preserve">  </w:t>
    </w:r>
    <w:fldSimple w:instr=" STYLEREF  &quot;¬Title 1&quot;  \* MERGEFORMAT ">
      <w:r>
        <w:rPr>
          <w:noProof/>
          <w:color w:val="F37021"/>
          <w:sz w:val="14"/>
          <w:szCs w:val="14"/>
        </w:rPr>
        <w:t>Request for Quote</w:t>
      </w:r>
    </w:fldSimple>
    <w:r>
      <w:rPr>
        <w:color w:val="F37021"/>
        <w:sz w:val="14"/>
        <w:szCs w:val="14"/>
      </w:rPr>
      <w:t xml:space="preserve">  </w:t>
    </w:r>
    <w:r>
      <w:rPr>
        <w:color w:val="C72326"/>
        <w:sz w:val="14"/>
        <w:szCs w:val="14"/>
      </w:rPr>
      <w:t xml:space="preserve">|  </w:t>
    </w:r>
    <w:r>
      <w:rPr>
        <w:color w:val="C72326"/>
        <w:sz w:val="14"/>
        <w:szCs w:val="14"/>
      </w:rPr>
      <w:fldChar w:fldCharType="begin"/>
    </w:r>
    <w:r>
      <w:rPr>
        <w:color w:val="C72326"/>
        <w:sz w:val="14"/>
        <w:szCs w:val="14"/>
      </w:rPr>
      <w:instrText xml:space="preserve"> STYLEREF  "¬Title 3 date"  \* MERGEFORMAT </w:instrText>
    </w:r>
    <w:r>
      <w:rPr>
        <w:color w:val="C72326"/>
        <w:sz w:val="14"/>
        <w:szCs w:val="14"/>
      </w:rPr>
      <w:fldChar w:fldCharType="end"/>
    </w:r>
    <w:r>
      <w:rPr>
        <w:color w:val="F37021"/>
        <w:sz w:val="14"/>
        <w:szCs w:val="14"/>
      </w:rPr>
      <w:tab/>
    </w:r>
    <w:r>
      <w:rPr>
        <w:noProof/>
        <w:color w:val="F37021"/>
        <w:sz w:val="14"/>
        <w:szCs w:val="14"/>
      </w:rPr>
      <w:t xml:space="preserve">Page </w:t>
    </w:r>
    <w:r>
      <w:rPr>
        <w:b/>
        <w:noProof/>
        <w:color w:val="F37021"/>
        <w:sz w:val="14"/>
        <w:szCs w:val="14"/>
      </w:rPr>
      <w:fldChar w:fldCharType="begin"/>
    </w:r>
    <w:r>
      <w:rPr>
        <w:b/>
        <w:noProof/>
        <w:color w:val="F37021"/>
        <w:sz w:val="14"/>
        <w:szCs w:val="14"/>
      </w:rPr>
      <w:instrText xml:space="preserve"> PAGE  \* Arabic  \* MERGEFORMAT </w:instrText>
    </w:r>
    <w:r>
      <w:rPr>
        <w:b/>
        <w:noProof/>
        <w:color w:val="F37021"/>
        <w:sz w:val="14"/>
        <w:szCs w:val="14"/>
      </w:rPr>
      <w:fldChar w:fldCharType="separate"/>
    </w:r>
    <w:r>
      <w:rPr>
        <w:b/>
        <w:noProof/>
        <w:color w:val="F37021"/>
        <w:sz w:val="14"/>
        <w:szCs w:val="14"/>
      </w:rPr>
      <w:t>4</w:t>
    </w:r>
    <w:r>
      <w:rPr>
        <w:b/>
        <w:noProof/>
        <w:color w:val="F37021"/>
        <w:sz w:val="14"/>
        <w:szCs w:val="14"/>
      </w:rPr>
      <w:fldChar w:fldCharType="end"/>
    </w:r>
    <w:r>
      <w:rPr>
        <w:noProof/>
        <w:color w:val="F37021"/>
        <w:sz w:val="14"/>
        <w:szCs w:val="14"/>
      </w:rPr>
      <w:t xml:space="preserve"> of </w:t>
    </w:r>
    <w:fldSimple w:instr=" NUMPAGES  \* Arabic  \* MERGEFORMAT ">
      <w:r>
        <w:rPr>
          <w:b/>
          <w:noProof/>
          <w:color w:val="F37021"/>
          <w:sz w:val="14"/>
          <w:szCs w:val="14"/>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1A1114"/>
    <w:lvl w:ilvl="0">
      <w:start w:val="1"/>
      <w:numFmt w:val="decimal"/>
      <w:lvlText w:val="%1."/>
      <w:lvlJc w:val="left"/>
      <w:pPr>
        <w:tabs>
          <w:tab w:val="num" w:pos="1492"/>
        </w:tabs>
        <w:ind w:left="1492" w:hanging="360"/>
      </w:pPr>
    </w:lvl>
  </w:abstractNum>
  <w:abstractNum w:abstractNumId="1">
    <w:nsid w:val="FFFFFF7D"/>
    <w:multiLevelType w:val="singleLevel"/>
    <w:tmpl w:val="525CF5E6"/>
    <w:lvl w:ilvl="0">
      <w:start w:val="1"/>
      <w:numFmt w:val="decimal"/>
      <w:lvlText w:val="%1."/>
      <w:lvlJc w:val="left"/>
      <w:pPr>
        <w:tabs>
          <w:tab w:val="num" w:pos="1209"/>
        </w:tabs>
        <w:ind w:left="1209" w:hanging="360"/>
      </w:pPr>
    </w:lvl>
  </w:abstractNum>
  <w:abstractNum w:abstractNumId="2">
    <w:nsid w:val="FFFFFF7E"/>
    <w:multiLevelType w:val="singleLevel"/>
    <w:tmpl w:val="B4887E22"/>
    <w:lvl w:ilvl="0">
      <w:start w:val="1"/>
      <w:numFmt w:val="decimal"/>
      <w:lvlText w:val="%1."/>
      <w:lvlJc w:val="left"/>
      <w:pPr>
        <w:tabs>
          <w:tab w:val="num" w:pos="926"/>
        </w:tabs>
        <w:ind w:left="926" w:hanging="360"/>
      </w:pPr>
    </w:lvl>
  </w:abstractNum>
  <w:abstractNum w:abstractNumId="3">
    <w:nsid w:val="FFFFFF7F"/>
    <w:multiLevelType w:val="singleLevel"/>
    <w:tmpl w:val="F404F4D8"/>
    <w:lvl w:ilvl="0">
      <w:start w:val="1"/>
      <w:numFmt w:val="decimal"/>
      <w:lvlText w:val="%1."/>
      <w:lvlJc w:val="left"/>
      <w:pPr>
        <w:tabs>
          <w:tab w:val="num" w:pos="643"/>
        </w:tabs>
        <w:ind w:left="643" w:hanging="360"/>
      </w:pPr>
    </w:lvl>
  </w:abstractNum>
  <w:abstractNum w:abstractNumId="4">
    <w:nsid w:val="FFFFFF88"/>
    <w:multiLevelType w:val="singleLevel"/>
    <w:tmpl w:val="5192B5B8"/>
    <w:lvl w:ilvl="0">
      <w:start w:val="1"/>
      <w:numFmt w:val="decimal"/>
      <w:lvlText w:val="%1."/>
      <w:lvlJc w:val="left"/>
      <w:pPr>
        <w:tabs>
          <w:tab w:val="num" w:pos="360"/>
        </w:tabs>
        <w:ind w:left="360" w:hanging="360"/>
      </w:pPr>
    </w:lvl>
  </w:abstractNum>
  <w:abstractNum w:abstractNumId="5">
    <w:nsid w:val="04501D3E"/>
    <w:multiLevelType w:val="multilevel"/>
    <w:tmpl w:val="B6AC8142"/>
    <w:lvl w:ilvl="0">
      <w:start w:val="1"/>
      <w:numFmt w:val="decimal"/>
      <w:pStyle w:val="Heading1"/>
      <w:lvlText w:val="%1."/>
      <w:lvlJc w:val="left"/>
      <w:pPr>
        <w:ind w:left="567" w:hanging="567"/>
      </w:pPr>
      <w:rPr>
        <w:rFonts w:hint="default"/>
        <w:b w:val="0"/>
        <w:i w:val="0"/>
        <w:color w:val="C72326"/>
        <w:sz w:val="48"/>
        <w:u w:color="FFFFFF"/>
      </w:rPr>
    </w:lvl>
    <w:lvl w:ilvl="1">
      <w:start w:val="1"/>
      <w:numFmt w:val="decimal"/>
      <w:pStyle w:val="Heading2"/>
      <w:lvlText w:val="%1.%2."/>
      <w:lvlJc w:val="left"/>
      <w:pPr>
        <w:ind w:left="567" w:hanging="567"/>
      </w:pPr>
      <w:rPr>
        <w:rFonts w:hint="default"/>
        <w:color w:val="C00000"/>
        <w:sz w:val="40"/>
        <w:szCs w:val="32"/>
      </w:rPr>
    </w:lvl>
    <w:lvl w:ilvl="2">
      <w:start w:val="1"/>
      <w:numFmt w:val="decimal"/>
      <w:pStyle w:val="Heading3"/>
      <w:lvlText w:val="%1.%2.%3."/>
      <w:lvlJc w:val="left"/>
      <w:pPr>
        <w:tabs>
          <w:tab w:val="num" w:pos="567"/>
        </w:tabs>
        <w:ind w:left="567" w:hanging="567"/>
      </w:pPr>
      <w:rPr>
        <w:rFonts w:ascii="Arial" w:hAnsi="Arial" w:hint="default"/>
        <w:color w:val="C72326"/>
        <w:sz w:val="32"/>
      </w:rPr>
    </w:lvl>
    <w:lvl w:ilvl="3">
      <w:start w:val="1"/>
      <w:numFmt w:val="decimal"/>
      <w:lvlText w:val="%1.%2.%3.%4."/>
      <w:lvlJc w:val="left"/>
      <w:pPr>
        <w:ind w:left="3120" w:hanging="567"/>
      </w:pPr>
      <w:rPr>
        <w:rFonts w:hint="default"/>
      </w:rPr>
    </w:lvl>
    <w:lvl w:ilvl="4">
      <w:start w:val="1"/>
      <w:numFmt w:val="decimal"/>
      <w:lvlText w:val="%1.%2.%3.%4.%5."/>
      <w:lvlJc w:val="left"/>
      <w:pPr>
        <w:ind w:left="3971" w:hanging="567"/>
      </w:pPr>
      <w:rPr>
        <w:rFonts w:hint="default"/>
      </w:rPr>
    </w:lvl>
    <w:lvl w:ilvl="5">
      <w:start w:val="1"/>
      <w:numFmt w:val="decimal"/>
      <w:lvlText w:val="%1.%2.%3.%4.%5.%6."/>
      <w:lvlJc w:val="left"/>
      <w:pPr>
        <w:ind w:left="4822" w:hanging="567"/>
      </w:pPr>
      <w:rPr>
        <w:rFonts w:hint="default"/>
      </w:rPr>
    </w:lvl>
    <w:lvl w:ilvl="6">
      <w:start w:val="1"/>
      <w:numFmt w:val="decimal"/>
      <w:lvlText w:val="%1.%2.%3.%4.%5.%6.%7."/>
      <w:lvlJc w:val="left"/>
      <w:pPr>
        <w:ind w:left="5673" w:hanging="567"/>
      </w:pPr>
      <w:rPr>
        <w:rFonts w:hint="default"/>
      </w:rPr>
    </w:lvl>
    <w:lvl w:ilvl="7">
      <w:start w:val="1"/>
      <w:numFmt w:val="decimal"/>
      <w:lvlText w:val="%1.%2.%3.%4.%5.%6.%7.%8."/>
      <w:lvlJc w:val="left"/>
      <w:pPr>
        <w:ind w:left="6524" w:hanging="567"/>
      </w:pPr>
      <w:rPr>
        <w:rFonts w:hint="default"/>
      </w:rPr>
    </w:lvl>
    <w:lvl w:ilvl="8">
      <w:start w:val="1"/>
      <w:numFmt w:val="decimal"/>
      <w:lvlText w:val="%1.%2.%3.%4.%5.%6.%7.%8.%9."/>
      <w:lvlJc w:val="left"/>
      <w:pPr>
        <w:ind w:left="7375" w:hanging="567"/>
      </w:pPr>
      <w:rPr>
        <w:rFonts w:hint="default"/>
      </w:rPr>
    </w:lvl>
  </w:abstractNum>
  <w:abstractNum w:abstractNumId="6">
    <w:nsid w:val="099673D9"/>
    <w:multiLevelType w:val="hybridMultilevel"/>
    <w:tmpl w:val="144AC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464E0"/>
    <w:multiLevelType w:val="hybridMultilevel"/>
    <w:tmpl w:val="324AA4EC"/>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8">
    <w:nsid w:val="29AD063A"/>
    <w:multiLevelType w:val="hybridMultilevel"/>
    <w:tmpl w:val="3506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B01D12"/>
    <w:multiLevelType w:val="hybridMultilevel"/>
    <w:tmpl w:val="C7CC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DF0A96"/>
    <w:multiLevelType w:val="hybridMultilevel"/>
    <w:tmpl w:val="BA865432"/>
    <w:lvl w:ilvl="0" w:tplc="90269082">
      <w:start w:val="1"/>
      <w:numFmt w:val="decimal"/>
      <w:pStyle w:val="Number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1C6E94"/>
    <w:multiLevelType w:val="singleLevel"/>
    <w:tmpl w:val="07D614B8"/>
    <w:lvl w:ilvl="0">
      <w:start w:val="1"/>
      <w:numFmt w:val="decimal"/>
      <w:lvlText w:val="%1"/>
      <w:legacy w:legacy="1" w:legacySpace="120" w:legacyIndent="648"/>
      <w:lvlJc w:val="left"/>
      <w:pPr>
        <w:ind w:left="648" w:hanging="648"/>
      </w:pPr>
      <w:rPr>
        <w:rFonts w:cs="Times New Roman"/>
      </w:rPr>
    </w:lvl>
  </w:abstractNum>
  <w:abstractNum w:abstractNumId="12">
    <w:nsid w:val="45F803B8"/>
    <w:multiLevelType w:val="hybridMultilevel"/>
    <w:tmpl w:val="A746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9002B6"/>
    <w:multiLevelType w:val="hybridMultilevel"/>
    <w:tmpl w:val="5966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1147C3"/>
    <w:multiLevelType w:val="hybridMultilevel"/>
    <w:tmpl w:val="7102FD18"/>
    <w:lvl w:ilvl="0" w:tplc="9F5E69DC">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C387C"/>
    <w:multiLevelType w:val="hybridMultilevel"/>
    <w:tmpl w:val="E3444B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26A3C4F"/>
    <w:multiLevelType w:val="multilevel"/>
    <w:tmpl w:val="CECC1CE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80F4C56"/>
    <w:multiLevelType w:val="hybridMultilevel"/>
    <w:tmpl w:val="9DA2BCCA"/>
    <w:lvl w:ilvl="0" w:tplc="2DFA2038">
      <w:start w:val="1"/>
      <w:numFmt w:val="bullet"/>
      <w:pStyle w:val="Bullet2"/>
      <w:lvlText w:val=""/>
      <w:lvlJc w:val="left"/>
      <w:pPr>
        <w:ind w:left="720" w:hanging="360"/>
      </w:pPr>
      <w:rPr>
        <w:rFonts w:ascii="Symbol" w:hAnsi="Symbol" w:hint="default"/>
      </w:rPr>
    </w:lvl>
    <w:lvl w:ilvl="1" w:tplc="5EE86100" w:tentative="1">
      <w:start w:val="1"/>
      <w:numFmt w:val="bullet"/>
      <w:lvlText w:val="o"/>
      <w:lvlJc w:val="left"/>
      <w:pPr>
        <w:ind w:left="1440" w:hanging="360"/>
      </w:pPr>
      <w:rPr>
        <w:rFonts w:ascii="Courier New" w:hAnsi="Courier New" w:cs="Courier New" w:hint="default"/>
      </w:rPr>
    </w:lvl>
    <w:lvl w:ilvl="2" w:tplc="D7E86CAC" w:tentative="1">
      <w:start w:val="1"/>
      <w:numFmt w:val="bullet"/>
      <w:lvlText w:val=""/>
      <w:lvlJc w:val="left"/>
      <w:pPr>
        <w:ind w:left="2160" w:hanging="360"/>
      </w:pPr>
      <w:rPr>
        <w:rFonts w:ascii="Wingdings" w:hAnsi="Wingdings" w:hint="default"/>
      </w:rPr>
    </w:lvl>
    <w:lvl w:ilvl="3" w:tplc="98FC89C8" w:tentative="1">
      <w:start w:val="1"/>
      <w:numFmt w:val="bullet"/>
      <w:lvlText w:val=""/>
      <w:lvlJc w:val="left"/>
      <w:pPr>
        <w:ind w:left="2880" w:hanging="360"/>
      </w:pPr>
      <w:rPr>
        <w:rFonts w:ascii="Symbol" w:hAnsi="Symbol" w:hint="default"/>
      </w:rPr>
    </w:lvl>
    <w:lvl w:ilvl="4" w:tplc="59545B22" w:tentative="1">
      <w:start w:val="1"/>
      <w:numFmt w:val="bullet"/>
      <w:lvlText w:val="o"/>
      <w:lvlJc w:val="left"/>
      <w:pPr>
        <w:ind w:left="3600" w:hanging="360"/>
      </w:pPr>
      <w:rPr>
        <w:rFonts w:ascii="Courier New" w:hAnsi="Courier New" w:cs="Courier New" w:hint="default"/>
      </w:rPr>
    </w:lvl>
    <w:lvl w:ilvl="5" w:tplc="B5F86B8A" w:tentative="1">
      <w:start w:val="1"/>
      <w:numFmt w:val="bullet"/>
      <w:lvlText w:val=""/>
      <w:lvlJc w:val="left"/>
      <w:pPr>
        <w:ind w:left="4320" w:hanging="360"/>
      </w:pPr>
      <w:rPr>
        <w:rFonts w:ascii="Wingdings" w:hAnsi="Wingdings" w:hint="default"/>
      </w:rPr>
    </w:lvl>
    <w:lvl w:ilvl="6" w:tplc="F620E7A0" w:tentative="1">
      <w:start w:val="1"/>
      <w:numFmt w:val="bullet"/>
      <w:lvlText w:val=""/>
      <w:lvlJc w:val="left"/>
      <w:pPr>
        <w:ind w:left="5040" w:hanging="360"/>
      </w:pPr>
      <w:rPr>
        <w:rFonts w:ascii="Symbol" w:hAnsi="Symbol" w:hint="default"/>
      </w:rPr>
    </w:lvl>
    <w:lvl w:ilvl="7" w:tplc="885488AA" w:tentative="1">
      <w:start w:val="1"/>
      <w:numFmt w:val="bullet"/>
      <w:lvlText w:val="o"/>
      <w:lvlJc w:val="left"/>
      <w:pPr>
        <w:ind w:left="5760" w:hanging="360"/>
      </w:pPr>
      <w:rPr>
        <w:rFonts w:ascii="Courier New" w:hAnsi="Courier New" w:cs="Courier New" w:hint="default"/>
      </w:rPr>
    </w:lvl>
    <w:lvl w:ilvl="8" w:tplc="4D6483BA" w:tentative="1">
      <w:start w:val="1"/>
      <w:numFmt w:val="bullet"/>
      <w:lvlText w:val=""/>
      <w:lvlJc w:val="left"/>
      <w:pPr>
        <w:ind w:left="6480" w:hanging="360"/>
      </w:pPr>
      <w:rPr>
        <w:rFonts w:ascii="Wingdings" w:hAnsi="Wingdings" w:hint="default"/>
      </w:rPr>
    </w:lvl>
  </w:abstractNum>
  <w:abstractNum w:abstractNumId="18">
    <w:nsid w:val="6F1B1E0C"/>
    <w:multiLevelType w:val="hybridMultilevel"/>
    <w:tmpl w:val="EBBE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357351"/>
    <w:multiLevelType w:val="hybridMultilevel"/>
    <w:tmpl w:val="73BE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0F46C5"/>
    <w:multiLevelType w:val="hybridMultilevel"/>
    <w:tmpl w:val="7460F99C"/>
    <w:lvl w:ilvl="0" w:tplc="0809000F">
      <w:start w:val="1"/>
      <w:numFmt w:val="decimal"/>
      <w:lvlText w:val="%1."/>
      <w:lvlJc w:val="left"/>
      <w:pPr>
        <w:ind w:left="81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7ED1C9B"/>
    <w:multiLevelType w:val="multilevel"/>
    <w:tmpl w:val="6B7CF242"/>
    <w:lvl w:ilvl="0">
      <w:start w:val="1"/>
      <w:numFmt w:val="bullet"/>
      <w:pStyle w:val="ListBullet"/>
      <w:lvlText w:val=""/>
      <w:lvlJc w:val="left"/>
      <w:pPr>
        <w:tabs>
          <w:tab w:val="num" w:pos="284"/>
        </w:tabs>
        <w:ind w:left="284" w:hanging="284"/>
      </w:pPr>
      <w:rPr>
        <w:rFonts w:ascii="Wingdings" w:hAnsi="Wingdings" w:hint="default"/>
        <w:sz w:val="18"/>
      </w:rPr>
    </w:lvl>
    <w:lvl w:ilvl="1">
      <w:start w:val="1"/>
      <w:numFmt w:val="bullet"/>
      <w:pStyle w:val="ListBullet2"/>
      <w:lvlText w:val="§"/>
      <w:lvlJc w:val="left"/>
      <w:pPr>
        <w:tabs>
          <w:tab w:val="num" w:pos="1191"/>
        </w:tabs>
        <w:ind w:left="1191" w:hanging="595"/>
      </w:pPr>
      <w:rPr>
        <w:rFonts w:ascii="Wingdings" w:hAnsi="Wingdings" w:hint="default"/>
        <w:sz w:val="18"/>
      </w:rPr>
    </w:lvl>
    <w:lvl w:ilvl="2">
      <w:start w:val="1"/>
      <w:numFmt w:val="bullet"/>
      <w:pStyle w:val="ListBullet3"/>
      <w:lvlText w:val="§"/>
      <w:lvlJc w:val="left"/>
      <w:pPr>
        <w:tabs>
          <w:tab w:val="num" w:pos="1786"/>
        </w:tabs>
        <w:ind w:left="1786" w:hanging="595"/>
      </w:pPr>
      <w:rPr>
        <w:rFonts w:ascii="Wingdings" w:hAnsi="Wingdings" w:hint="default"/>
        <w:sz w:val="18"/>
      </w:rPr>
    </w:lvl>
    <w:lvl w:ilvl="3">
      <w:start w:val="1"/>
      <w:numFmt w:val="bullet"/>
      <w:pStyle w:val="ListBullet4"/>
      <w:lvlText w:val="§"/>
      <w:lvlJc w:val="left"/>
      <w:pPr>
        <w:tabs>
          <w:tab w:val="num" w:pos="2381"/>
        </w:tabs>
        <w:ind w:left="2381" w:hanging="595"/>
      </w:pPr>
      <w:rPr>
        <w:rFonts w:ascii="Wingdings" w:hAnsi="Wingdings" w:hint="default"/>
        <w:sz w:val="18"/>
      </w:rPr>
    </w:lvl>
    <w:lvl w:ilvl="4">
      <w:start w:val="1"/>
      <w:numFmt w:val="bullet"/>
      <w:pStyle w:val="ListBullet5"/>
      <w:lvlText w:val="§"/>
      <w:lvlJc w:val="left"/>
      <w:pPr>
        <w:tabs>
          <w:tab w:val="num" w:pos="2976"/>
        </w:tabs>
        <w:ind w:left="2976" w:hanging="595"/>
      </w:pPr>
      <w:rPr>
        <w:rFonts w:ascii="Wingdings" w:hAnsi="Wingdings" w:hint="default"/>
        <w:sz w:val="18"/>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num w:numId="1">
    <w:abstractNumId w:val="14"/>
  </w:num>
  <w:num w:numId="2">
    <w:abstractNumId w:val="17"/>
  </w:num>
  <w:num w:numId="3">
    <w:abstractNumId w:val="10"/>
  </w:num>
  <w:num w:numId="4">
    <w:abstractNumId w:val="10"/>
    <w:lvlOverride w:ilvl="0">
      <w:startOverride w:val="1"/>
    </w:lvlOverride>
  </w:num>
  <w:num w:numId="5">
    <w:abstractNumId w:val="21"/>
  </w:num>
  <w:num w:numId="6">
    <w:abstractNumId w:val="16"/>
  </w:num>
  <w:num w:numId="7">
    <w:abstractNumId w:val="4"/>
  </w:num>
  <w:num w:numId="8">
    <w:abstractNumId w:val="3"/>
  </w:num>
  <w:num w:numId="9">
    <w:abstractNumId w:val="2"/>
  </w:num>
  <w:num w:numId="10">
    <w:abstractNumId w:val="1"/>
  </w:num>
  <w:num w:numId="11">
    <w:abstractNumId w:val="0"/>
  </w:num>
  <w:num w:numId="12">
    <w:abstractNumId w:val="15"/>
  </w:num>
  <w:num w:numId="13">
    <w:abstractNumId w:val="12"/>
  </w:num>
  <w:num w:numId="14">
    <w:abstractNumId w:val="20"/>
  </w:num>
  <w:num w:numId="15">
    <w:abstractNumId w:val="11"/>
  </w:num>
  <w:num w:numId="16">
    <w:abstractNumId w:val="8"/>
  </w:num>
  <w:num w:numId="17">
    <w:abstractNumId w:val="18"/>
  </w:num>
  <w:num w:numId="18">
    <w:abstractNumId w:val="6"/>
  </w:num>
  <w:num w:numId="19">
    <w:abstractNumId w:val="21"/>
  </w:num>
  <w:num w:numId="20">
    <w:abstractNumId w:val="5"/>
  </w:num>
  <w:num w:numId="21">
    <w:abstractNumId w:val="5"/>
  </w:num>
  <w:num w:numId="22">
    <w:abstractNumId w:val="7"/>
  </w:num>
  <w:num w:numId="23">
    <w:abstractNumId w:val="9"/>
  </w:num>
  <w:num w:numId="24">
    <w:abstractNumId w:val="1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qFormat="1"/>
    <w:lsdException w:name="Default Paragraph Font" w:uiPriority="1" w:unhideWhenUsed="1"/>
    <w:lsdException w:name="Body Text" w:uiPriority="0"/>
    <w:lsdException w:name="Subtitle" w:semiHidden="0" w:uiPriority="11" w:qFormat="1"/>
    <w:lsdException w:name="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numPr>
        <w:numId w:val="20"/>
      </w:numPr>
      <w:spacing w:before="480" w:after="0"/>
      <w:outlineLvl w:val="0"/>
    </w:pPr>
    <w:rPr>
      <w:rFonts w:ascii="Cambria" w:eastAsia="Times New Roman" w:hAnsi="Cambria"/>
      <w:b/>
      <w:bCs/>
      <w:color w:val="C44F0A"/>
      <w:sz w:val="28"/>
      <w:szCs w:val="28"/>
    </w:rPr>
  </w:style>
  <w:style w:type="paragraph" w:styleId="Heading2">
    <w:name w:val="heading 2"/>
    <w:basedOn w:val="Normal"/>
    <w:next w:val="BodyText"/>
    <w:link w:val="Heading2Char"/>
    <w:uiPriority w:val="9"/>
    <w:qFormat/>
    <w:pPr>
      <w:keepNext/>
      <w:numPr>
        <w:ilvl w:val="1"/>
        <w:numId w:val="20"/>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pPr>
      <w:keepNext/>
      <w:numPr>
        <w:ilvl w:val="2"/>
        <w:numId w:val="20"/>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pPr>
      <w:keepNext/>
      <w:tabs>
        <w:tab w:val="num" w:pos="2"/>
      </w:tabs>
      <w:spacing w:after="60" w:line="240" w:lineRule="atLeast"/>
      <w:ind w:left="2" w:hanging="280"/>
      <w:outlineLvl w:val="3"/>
    </w:pPr>
    <w:rPr>
      <w:rFonts w:ascii="Arial" w:eastAsia="Times New Roman" w:hAnsi="Arial"/>
      <w:sz w:val="20"/>
      <w:szCs w:val="20"/>
    </w:rPr>
  </w:style>
  <w:style w:type="paragraph" w:styleId="Heading5">
    <w:name w:val="heading 5"/>
    <w:basedOn w:val="Normal"/>
    <w:next w:val="BodyText"/>
    <w:link w:val="Heading5Char"/>
    <w:qFormat/>
    <w:pPr>
      <w:keepNext/>
      <w:tabs>
        <w:tab w:val="num" w:pos="2"/>
      </w:tabs>
      <w:spacing w:after="60" w:line="240" w:lineRule="atLeast"/>
      <w:ind w:left="2" w:hanging="280"/>
      <w:outlineLvl w:val="4"/>
    </w:pPr>
    <w:rPr>
      <w:rFonts w:ascii="Arial" w:eastAsia="Times New Roman" w:hAnsi="Arial"/>
      <w:sz w:val="20"/>
      <w:szCs w:val="20"/>
    </w:rPr>
  </w:style>
  <w:style w:type="paragraph" w:styleId="Heading6">
    <w:name w:val="heading 6"/>
    <w:basedOn w:val="Normal"/>
    <w:next w:val="BodyText"/>
    <w:link w:val="Heading6Char"/>
    <w:qFormat/>
    <w:pPr>
      <w:keepNext/>
      <w:tabs>
        <w:tab w:val="num" w:pos="2"/>
      </w:tabs>
      <w:spacing w:after="60" w:line="240" w:lineRule="atLeast"/>
      <w:ind w:left="2" w:hanging="280"/>
      <w:outlineLvl w:val="5"/>
    </w:pPr>
    <w:rPr>
      <w:rFonts w:ascii="Arial" w:eastAsia="Times New Roman" w:hAnsi="Arial"/>
      <w:sz w:val="20"/>
      <w:szCs w:val="20"/>
    </w:rPr>
  </w:style>
  <w:style w:type="paragraph" w:styleId="Heading7">
    <w:name w:val="heading 7"/>
    <w:basedOn w:val="Normal"/>
    <w:next w:val="BodyText"/>
    <w:link w:val="Heading7Char"/>
    <w:qFormat/>
    <w:pPr>
      <w:keepNext/>
      <w:tabs>
        <w:tab w:val="num" w:pos="2"/>
      </w:tabs>
      <w:spacing w:after="60" w:line="240" w:lineRule="atLeast"/>
      <w:ind w:left="2" w:hanging="280"/>
      <w:outlineLvl w:val="6"/>
    </w:pPr>
    <w:rPr>
      <w:rFonts w:ascii="Arial" w:eastAsia="Times New Roman" w:hAnsi="Arial"/>
      <w:sz w:val="20"/>
      <w:szCs w:val="20"/>
    </w:rPr>
  </w:style>
  <w:style w:type="paragraph" w:styleId="Heading8">
    <w:name w:val="heading 8"/>
    <w:basedOn w:val="Normal"/>
    <w:next w:val="BodyText"/>
    <w:link w:val="Heading8Char"/>
    <w:qFormat/>
    <w:pPr>
      <w:keepNext/>
      <w:tabs>
        <w:tab w:val="num" w:pos="2"/>
      </w:tabs>
      <w:spacing w:after="60" w:line="240" w:lineRule="atLeast"/>
      <w:ind w:left="2" w:hanging="280"/>
      <w:outlineLvl w:val="7"/>
    </w:pPr>
    <w:rPr>
      <w:rFonts w:ascii="Arial" w:eastAsia="Times New Roman" w:hAnsi="Arial"/>
      <w:sz w:val="20"/>
      <w:szCs w:val="20"/>
    </w:rPr>
  </w:style>
  <w:style w:type="paragraph" w:styleId="Heading9">
    <w:name w:val="heading 9"/>
    <w:basedOn w:val="Normal"/>
    <w:next w:val="BodyText"/>
    <w:link w:val="Heading9Char"/>
    <w:qFormat/>
    <w:pPr>
      <w:keepNext/>
      <w:tabs>
        <w:tab w:val="num" w:pos="2"/>
      </w:tabs>
      <w:spacing w:after="60" w:line="240" w:lineRule="atLeast"/>
      <w:ind w:left="2" w:hanging="280"/>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513"/>
        <w:tab w:val="right" w:pos="9026"/>
      </w:tabs>
      <w:spacing w:after="0" w:line="240" w:lineRule="auto"/>
    </w:pPr>
  </w:style>
  <w:style w:type="character" w:customStyle="1" w:styleId="HeaderChar">
    <w:name w:val="Header Char"/>
    <w:link w:val="Header"/>
    <w:uiPriority w:val="99"/>
    <w:semiHidden/>
    <w:rPr>
      <w:sz w:val="22"/>
      <w:szCs w:val="22"/>
      <w:lang w:eastAsia="en-US"/>
    </w:rPr>
  </w:style>
  <w:style w:type="paragraph" w:styleId="Footer">
    <w:name w:val="footer"/>
    <w:basedOn w:val="Normal"/>
    <w:link w:val="FooterChar"/>
    <w:uiPriority w:val="99"/>
    <w:semiHidden/>
    <w:pPr>
      <w:tabs>
        <w:tab w:val="center" w:pos="4513"/>
        <w:tab w:val="right" w:pos="9026"/>
      </w:tabs>
      <w:spacing w:after="0" w:line="240" w:lineRule="auto"/>
    </w:pPr>
  </w:style>
  <w:style w:type="character" w:customStyle="1" w:styleId="FooterChar">
    <w:name w:val="Footer Char"/>
    <w:link w:val="Footer"/>
    <w:uiPriority w:val="99"/>
    <w:semiHidden/>
    <w:rPr>
      <w:sz w:val="22"/>
      <w:szCs w:val="22"/>
      <w:lang w:eastAsia="en-US"/>
    </w:rPr>
  </w:style>
  <w:style w:type="paragraph" w:styleId="BalloonText">
    <w:name w:val="Balloon Text"/>
    <w:basedOn w:val="Normal"/>
    <w:link w:val="BalloonTextChar"/>
    <w:uiPriority w:val="99"/>
    <w:semiHidden/>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BASIC">
    <w:name w:val="¬BASIC"/>
    <w:qFormat/>
    <w:pPr>
      <w:spacing w:after="240" w:line="264" w:lineRule="auto"/>
    </w:pPr>
    <w:rPr>
      <w:rFonts w:ascii="Arial" w:hAnsi="Arial"/>
      <w:szCs w:val="22"/>
      <w:lang w:eastAsia="en-US"/>
    </w:rPr>
  </w:style>
  <w:style w:type="paragraph" w:customStyle="1" w:styleId="Title1">
    <w:name w:val="¬Title 1"/>
    <w:basedOn w:val="BASIC"/>
    <w:pPr>
      <w:pBdr>
        <w:bottom w:val="single" w:sz="4" w:space="1" w:color="F37021"/>
      </w:pBdr>
    </w:pPr>
    <w:rPr>
      <w:b/>
      <w:color w:val="F37021"/>
      <w:sz w:val="72"/>
    </w:rPr>
  </w:style>
  <w:style w:type="paragraph" w:customStyle="1" w:styleId="Title2">
    <w:name w:val="¬Title 2"/>
    <w:basedOn w:val="BASIC"/>
    <w:next w:val="Title3date"/>
    <w:pPr>
      <w:spacing w:after="0"/>
    </w:pPr>
    <w:rPr>
      <w:color w:val="C72326"/>
      <w:sz w:val="48"/>
    </w:rPr>
  </w:style>
  <w:style w:type="paragraph" w:customStyle="1" w:styleId="Title3date">
    <w:name w:val="¬Title 3 date"/>
    <w:basedOn w:val="Title2"/>
    <w:pPr>
      <w:spacing w:after="480"/>
    </w:pPr>
  </w:style>
  <w:style w:type="paragraph" w:customStyle="1" w:styleId="Contentsheading">
    <w:name w:val="¬Contents heading"/>
    <w:basedOn w:val="BASIC"/>
    <w:qFormat/>
    <w:pPr>
      <w:keepNext/>
      <w:keepLines/>
      <w:pageBreakBefore/>
      <w:spacing w:after="480"/>
    </w:pPr>
    <w:rPr>
      <w:b/>
      <w:color w:val="C72326"/>
      <w:sz w:val="48"/>
    </w:rPr>
  </w:style>
  <w:style w:type="paragraph" w:customStyle="1" w:styleId="H1">
    <w:name w:val="¬H1"/>
    <w:basedOn w:val="BASIC"/>
    <w:next w:val="BASIC"/>
    <w:uiPriority w:val="99"/>
    <w:qFormat/>
    <w:pPr>
      <w:keepNext/>
      <w:keepLines/>
      <w:pageBreakBefore/>
    </w:pPr>
    <w:rPr>
      <w:b/>
      <w:color w:val="C72326"/>
      <w:sz w:val="44"/>
    </w:rPr>
  </w:style>
  <w:style w:type="paragraph" w:customStyle="1" w:styleId="H2">
    <w:name w:val="¬H2"/>
    <w:basedOn w:val="BASIC"/>
    <w:next w:val="BASIC"/>
    <w:qFormat/>
    <w:pPr>
      <w:spacing w:after="120"/>
    </w:pPr>
    <w:rPr>
      <w:color w:val="F37021"/>
      <w:sz w:val="32"/>
    </w:rPr>
  </w:style>
  <w:style w:type="paragraph" w:customStyle="1" w:styleId="Title4">
    <w:name w:val="¬Title 4"/>
    <w:basedOn w:val="BASIC"/>
    <w:pPr>
      <w:keepNext/>
      <w:keepLines/>
      <w:spacing w:after="0"/>
    </w:pPr>
    <w:rPr>
      <w:color w:val="F37021"/>
    </w:rPr>
  </w:style>
  <w:style w:type="paragraph" w:customStyle="1" w:styleId="Bullet1">
    <w:name w:val="¬Bullet 1]"/>
    <w:basedOn w:val="BASIC"/>
    <w:qFormat/>
    <w:pPr>
      <w:numPr>
        <w:numId w:val="1"/>
      </w:numPr>
      <w:ind w:left="340" w:hanging="340"/>
    </w:pPr>
  </w:style>
  <w:style w:type="paragraph" w:customStyle="1" w:styleId="Bullet2">
    <w:name w:val="¬Bullet 2"/>
    <w:basedOn w:val="BASIC"/>
    <w:qFormat/>
    <w:pPr>
      <w:numPr>
        <w:numId w:val="2"/>
      </w:numPr>
      <w:ind w:left="680" w:hanging="340"/>
    </w:pPr>
  </w:style>
  <w:style w:type="paragraph" w:customStyle="1" w:styleId="Numbering">
    <w:name w:val="¬Numbering"/>
    <w:basedOn w:val="BASIC"/>
    <w:qFormat/>
    <w:pPr>
      <w:numPr>
        <w:numId w:val="3"/>
      </w:numPr>
      <w:ind w:left="340" w:hanging="340"/>
    </w:pPr>
  </w:style>
  <w:style w:type="paragraph" w:customStyle="1" w:styleId="H3">
    <w:name w:val="¬H3"/>
    <w:basedOn w:val="BASIC"/>
    <w:uiPriority w:val="99"/>
    <w:qFormat/>
    <w:pPr>
      <w:pBdr>
        <w:bottom w:val="single" w:sz="4" w:space="1" w:color="C72326"/>
      </w:pBdr>
      <w:spacing w:before="120" w:after="120"/>
    </w:pPr>
    <w:rPr>
      <w:b/>
      <w:color w:val="C72326"/>
    </w:rPr>
  </w:style>
  <w:style w:type="paragraph" w:customStyle="1" w:styleId="Website">
    <w:name w:val="¬Website"/>
    <w:basedOn w:val="BASIC"/>
    <w:pPr>
      <w:keepNext/>
      <w:keepLines/>
      <w:pageBreakBefore/>
      <w:spacing w:before="10560"/>
    </w:pPr>
    <w:rPr>
      <w:color w:val="F37021"/>
      <w:sz w:val="44"/>
    </w:rPr>
  </w:style>
  <w:style w:type="paragraph" w:customStyle="1" w:styleId="Disclaimer">
    <w:name w:val="¬Disclaimer"/>
    <w:basedOn w:val="BASIC"/>
    <w:qFormat/>
    <w:rPr>
      <w:color w:val="F37021"/>
      <w:sz w:val="16"/>
      <w:szCs w:val="16"/>
    </w:rPr>
  </w:style>
  <w:style w:type="character" w:customStyle="1" w:styleId="Heading1Char">
    <w:name w:val="Heading 1 Char"/>
    <w:link w:val="Heading1"/>
    <w:uiPriority w:val="9"/>
    <w:rPr>
      <w:rFonts w:ascii="Cambria" w:eastAsia="Times New Roman" w:hAnsi="Cambria"/>
      <w:b/>
      <w:bCs/>
      <w:color w:val="C44F0A"/>
      <w:sz w:val="28"/>
      <w:szCs w:val="28"/>
      <w:lang w:eastAsia="en-US"/>
    </w:rPr>
  </w:style>
  <w:style w:type="paragraph" w:styleId="TOC1">
    <w:name w:val="toc 1"/>
    <w:basedOn w:val="BASIC"/>
    <w:next w:val="BASIC"/>
    <w:autoRedefine/>
    <w:uiPriority w:val="39"/>
    <w:pPr>
      <w:pBdr>
        <w:top w:val="single" w:sz="4" w:space="6" w:color="F37021"/>
        <w:bottom w:val="single" w:sz="4" w:space="6" w:color="F37021"/>
      </w:pBdr>
      <w:tabs>
        <w:tab w:val="right" w:pos="6663"/>
      </w:tabs>
      <w:spacing w:after="100"/>
      <w:ind w:right="2975"/>
    </w:pPr>
    <w:rPr>
      <w:noProof/>
      <w:color w:val="F37021"/>
      <w:sz w:val="32"/>
    </w:rPr>
  </w:style>
  <w:style w:type="character" w:styleId="Hyperlink">
    <w:name w:val="Hyperlink"/>
    <w:uiPriority w:val="99"/>
    <w:rPr>
      <w:color w:val="F37021"/>
      <w:u w:val="single"/>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semiHidden/>
    <w:rPr>
      <w:i/>
      <w:iCs/>
      <w:color w:val="000000"/>
      <w:sz w:val="22"/>
      <w:szCs w:val="22"/>
      <w:lang w:eastAsia="en-US"/>
    </w:rPr>
  </w:style>
  <w:style w:type="paragraph" w:customStyle="1" w:styleId="Keymessage">
    <w:name w:val="¬Key message"/>
    <w:basedOn w:val="BASIC"/>
    <w:qFormat/>
    <w:pPr>
      <w:pBdr>
        <w:top w:val="single" w:sz="4" w:space="6" w:color="F37021"/>
        <w:left w:val="single" w:sz="4" w:space="6" w:color="F37021"/>
        <w:bottom w:val="single" w:sz="4" w:space="6" w:color="F37021"/>
        <w:right w:val="single" w:sz="4" w:space="6" w:color="F37021"/>
      </w:pBdr>
      <w:shd w:val="clear" w:color="auto" w:fill="F37021"/>
      <w:ind w:right="5669"/>
    </w:pPr>
    <w:rPr>
      <w:color w:val="FFFFFF"/>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pPr>
      <w:numPr>
        <w:numId w:val="5"/>
      </w:numPr>
      <w:spacing w:after="240" w:line="240" w:lineRule="atLeast"/>
    </w:pPr>
    <w:rPr>
      <w:rFonts w:ascii="Arial" w:eastAsia="Times New Roman" w:hAnsi="Arial"/>
      <w:sz w:val="20"/>
      <w:szCs w:val="20"/>
    </w:rPr>
  </w:style>
  <w:style w:type="paragraph" w:styleId="ListBullet2">
    <w:name w:val="List Bullet 2"/>
    <w:basedOn w:val="Normal"/>
    <w:pPr>
      <w:numPr>
        <w:ilvl w:val="1"/>
        <w:numId w:val="5"/>
      </w:numPr>
      <w:spacing w:after="240" w:line="240" w:lineRule="atLeast"/>
    </w:pPr>
    <w:rPr>
      <w:rFonts w:ascii="Arial" w:eastAsia="Times New Roman" w:hAnsi="Arial"/>
      <w:sz w:val="20"/>
      <w:szCs w:val="20"/>
    </w:rPr>
  </w:style>
  <w:style w:type="paragraph" w:styleId="ListBullet3">
    <w:name w:val="List Bullet 3"/>
    <w:basedOn w:val="Normal"/>
    <w:pPr>
      <w:numPr>
        <w:ilvl w:val="2"/>
        <w:numId w:val="5"/>
      </w:numPr>
      <w:spacing w:after="240" w:line="240" w:lineRule="atLeast"/>
    </w:pPr>
    <w:rPr>
      <w:rFonts w:ascii="Arial" w:eastAsia="Times New Roman" w:hAnsi="Arial"/>
      <w:sz w:val="20"/>
      <w:szCs w:val="20"/>
    </w:rPr>
  </w:style>
  <w:style w:type="paragraph" w:styleId="ListBullet4">
    <w:name w:val="List Bullet 4"/>
    <w:basedOn w:val="Normal"/>
    <w:pPr>
      <w:numPr>
        <w:ilvl w:val="3"/>
        <w:numId w:val="5"/>
      </w:numPr>
      <w:spacing w:after="240" w:line="240" w:lineRule="atLeast"/>
    </w:pPr>
    <w:rPr>
      <w:rFonts w:ascii="Arial" w:eastAsia="Times New Roman" w:hAnsi="Arial"/>
      <w:sz w:val="20"/>
      <w:szCs w:val="20"/>
    </w:rPr>
  </w:style>
  <w:style w:type="paragraph" w:styleId="ListBullet5">
    <w:name w:val="List Bullet 5"/>
    <w:basedOn w:val="Normal"/>
    <w:pPr>
      <w:numPr>
        <w:ilvl w:val="4"/>
        <w:numId w:val="5"/>
      </w:numPr>
      <w:spacing w:after="240" w:line="240" w:lineRule="atLeast"/>
    </w:pPr>
    <w:rPr>
      <w:rFonts w:ascii="Arial" w:eastAsia="Times New Roman" w:hAnsi="Arial"/>
      <w:sz w:val="20"/>
      <w:szCs w:val="20"/>
    </w:rPr>
  </w:style>
  <w:style w:type="character" w:customStyle="1" w:styleId="Heading2Char">
    <w:name w:val="Heading 2 Char"/>
    <w:basedOn w:val="DefaultParagraphFont"/>
    <w:link w:val="Heading2"/>
    <w:uiPriority w:val="9"/>
    <w:rPr>
      <w:rFonts w:ascii="Arial Bold" w:eastAsia="Times New Roman" w:hAnsi="Arial Bold"/>
      <w:b/>
      <w:color w:val="808080"/>
      <w:sz w:val="24"/>
      <w:lang w:eastAsia="en-US"/>
    </w:rPr>
  </w:style>
  <w:style w:type="character" w:customStyle="1" w:styleId="Heading3Char">
    <w:name w:val="Heading 3 Char"/>
    <w:basedOn w:val="DefaultParagraphFont"/>
    <w:link w:val="Heading3"/>
    <w:rPr>
      <w:rFonts w:ascii="Arial Bold" w:eastAsia="Times New Roman" w:hAnsi="Arial Bold"/>
      <w:b/>
      <w:color w:val="FF9900"/>
      <w:lang w:eastAsia="en-US"/>
    </w:rPr>
  </w:style>
  <w:style w:type="character" w:customStyle="1" w:styleId="Heading4Char">
    <w:name w:val="Heading 4 Char"/>
    <w:basedOn w:val="DefaultParagraphFont"/>
    <w:link w:val="Heading4"/>
    <w:rPr>
      <w:rFonts w:ascii="Arial" w:eastAsia="Times New Roman" w:hAnsi="Arial"/>
      <w:lang w:eastAsia="en-US"/>
    </w:rPr>
  </w:style>
  <w:style w:type="character" w:customStyle="1" w:styleId="Heading5Char">
    <w:name w:val="Heading 5 Char"/>
    <w:basedOn w:val="DefaultParagraphFont"/>
    <w:link w:val="Heading5"/>
    <w:rPr>
      <w:rFonts w:ascii="Arial" w:eastAsia="Times New Roman" w:hAnsi="Arial"/>
      <w:lang w:eastAsia="en-US"/>
    </w:rPr>
  </w:style>
  <w:style w:type="character" w:customStyle="1" w:styleId="Heading6Char">
    <w:name w:val="Heading 6 Char"/>
    <w:basedOn w:val="DefaultParagraphFont"/>
    <w:link w:val="Heading6"/>
    <w:rPr>
      <w:rFonts w:ascii="Arial" w:eastAsia="Times New Roman" w:hAnsi="Arial"/>
      <w:lang w:eastAsia="en-US"/>
    </w:rPr>
  </w:style>
  <w:style w:type="character" w:customStyle="1" w:styleId="Heading7Char">
    <w:name w:val="Heading 7 Char"/>
    <w:basedOn w:val="DefaultParagraphFont"/>
    <w:link w:val="Heading7"/>
    <w:rPr>
      <w:rFonts w:ascii="Arial" w:eastAsia="Times New Roman" w:hAnsi="Arial"/>
      <w:lang w:eastAsia="en-US"/>
    </w:rPr>
  </w:style>
  <w:style w:type="character" w:customStyle="1" w:styleId="Heading8Char">
    <w:name w:val="Heading 8 Char"/>
    <w:basedOn w:val="DefaultParagraphFont"/>
    <w:link w:val="Heading8"/>
    <w:rPr>
      <w:rFonts w:ascii="Arial" w:eastAsia="Times New Roman" w:hAnsi="Arial"/>
      <w:lang w:eastAsia="en-US"/>
    </w:rPr>
  </w:style>
  <w:style w:type="character" w:customStyle="1" w:styleId="Heading9Char">
    <w:name w:val="Heading 9 Char"/>
    <w:basedOn w:val="DefaultParagraphFont"/>
    <w:link w:val="Heading9"/>
    <w:rPr>
      <w:rFonts w:ascii="Arial" w:eastAsia="Times New Roman" w:hAnsi="Arial"/>
      <w:lang w:eastAsia="en-US"/>
    </w:rPr>
  </w:style>
  <w:style w:type="paragraph" w:styleId="BodyText">
    <w:name w:val="Body Text"/>
    <w:basedOn w:val="Normal"/>
    <w:link w:val="BodyTextChar"/>
    <w:pPr>
      <w:spacing w:after="240" w:line="240" w:lineRule="atLeast"/>
    </w:pPr>
    <w:rPr>
      <w:rFonts w:ascii="Arial" w:eastAsia="Times New Roman" w:hAnsi="Arial"/>
      <w:sz w:val="20"/>
      <w:szCs w:val="20"/>
    </w:rPr>
  </w:style>
  <w:style w:type="character" w:customStyle="1" w:styleId="BodyTextChar">
    <w:name w:val="Body Text Char"/>
    <w:basedOn w:val="DefaultParagraphFont"/>
    <w:link w:val="BodyText"/>
    <w:rPr>
      <w:rFonts w:ascii="Arial" w:eastAsia="Times New Roman" w:hAnsi="Arial"/>
      <w:lang w:eastAsia="en-US"/>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customStyle="1" w:styleId="SeqNum">
    <w:name w:val="SeqNum"/>
    <w:pPr>
      <w:tabs>
        <w:tab w:val="left" w:pos="720"/>
      </w:tabs>
      <w:overflowPunct w:val="0"/>
      <w:autoSpaceDE w:val="0"/>
      <w:autoSpaceDN w:val="0"/>
      <w:adjustRightInd w:val="0"/>
      <w:spacing w:before="240"/>
      <w:ind w:left="720" w:hanging="720"/>
      <w:jc w:val="both"/>
      <w:textAlignment w:val="baseline"/>
    </w:pPr>
    <w:rPr>
      <w:rFonts w:ascii="Arial" w:eastAsia="Times New Roman" w:hAnsi="Arial" w:cs="Arial"/>
      <w:sz w:val="24"/>
      <w:szCs w:val="24"/>
      <w:lang w:eastAsia="en-US"/>
    </w:rPr>
  </w:style>
  <w:style w:type="paragraph" w:customStyle="1" w:styleId="Tabletextblack">
    <w:name w:val="Table text black"/>
    <w:basedOn w:val="Normal"/>
    <w:pPr>
      <w:spacing w:after="240" w:line="240" w:lineRule="atLeast"/>
    </w:pPr>
    <w:rPr>
      <w:rFonts w:ascii="Arial" w:hAnsi="Arial"/>
      <w:color w:val="000000"/>
      <w:sz w:val="20"/>
    </w:rPr>
  </w:style>
  <w:style w:type="paragraph" w:customStyle="1" w:styleId="Tabletext">
    <w:name w:val="Table text"/>
    <w:basedOn w:val="BASIC"/>
    <w:pPr>
      <w:spacing w:line="240" w:lineRule="atLeast"/>
    </w:pPr>
    <w:rPr>
      <w:color w:val="FFFFFF"/>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divs>
    <w:div w:id="230576638">
      <w:bodyDiv w:val="1"/>
      <w:marLeft w:val="0"/>
      <w:marRight w:val="0"/>
      <w:marTop w:val="0"/>
      <w:marBottom w:val="0"/>
      <w:divBdr>
        <w:top w:val="none" w:sz="0" w:space="0" w:color="auto"/>
        <w:left w:val="none" w:sz="0" w:space="0" w:color="auto"/>
        <w:bottom w:val="none" w:sz="0" w:space="0" w:color="auto"/>
        <w:right w:val="none" w:sz="0" w:space="0" w:color="auto"/>
      </w:divBdr>
    </w:div>
    <w:div w:id="510920183">
      <w:bodyDiv w:val="1"/>
      <w:marLeft w:val="0"/>
      <w:marRight w:val="0"/>
      <w:marTop w:val="0"/>
      <w:marBottom w:val="0"/>
      <w:divBdr>
        <w:top w:val="none" w:sz="0" w:space="0" w:color="auto"/>
        <w:left w:val="none" w:sz="0" w:space="0" w:color="auto"/>
        <w:bottom w:val="none" w:sz="0" w:space="0" w:color="auto"/>
        <w:right w:val="none" w:sz="0" w:space="0" w:color="auto"/>
      </w:divBdr>
    </w:div>
    <w:div w:id="559362928">
      <w:bodyDiv w:val="1"/>
      <w:marLeft w:val="0"/>
      <w:marRight w:val="0"/>
      <w:marTop w:val="0"/>
      <w:marBottom w:val="0"/>
      <w:divBdr>
        <w:top w:val="none" w:sz="0" w:space="0" w:color="auto"/>
        <w:left w:val="none" w:sz="0" w:space="0" w:color="auto"/>
        <w:bottom w:val="none" w:sz="0" w:space="0" w:color="auto"/>
        <w:right w:val="none" w:sz="0" w:space="0" w:color="auto"/>
      </w:divBdr>
      <w:divsChild>
        <w:div w:id="156070360">
          <w:marLeft w:val="562"/>
          <w:marRight w:val="0"/>
          <w:marTop w:val="0"/>
          <w:marBottom w:val="120"/>
          <w:divBdr>
            <w:top w:val="none" w:sz="0" w:space="0" w:color="auto"/>
            <w:left w:val="none" w:sz="0" w:space="0" w:color="auto"/>
            <w:bottom w:val="none" w:sz="0" w:space="0" w:color="auto"/>
            <w:right w:val="none" w:sz="0" w:space="0" w:color="auto"/>
          </w:divBdr>
        </w:div>
        <w:div w:id="2041737838">
          <w:marLeft w:val="288"/>
          <w:marRight w:val="0"/>
          <w:marTop w:val="0"/>
          <w:marBottom w:val="120"/>
          <w:divBdr>
            <w:top w:val="none" w:sz="0" w:space="0" w:color="auto"/>
            <w:left w:val="none" w:sz="0" w:space="0" w:color="auto"/>
            <w:bottom w:val="none" w:sz="0" w:space="0" w:color="auto"/>
            <w:right w:val="none" w:sz="0" w:space="0" w:color="auto"/>
          </w:divBdr>
        </w:div>
      </w:divsChild>
    </w:div>
    <w:div w:id="1390417521">
      <w:bodyDiv w:val="1"/>
      <w:marLeft w:val="0"/>
      <w:marRight w:val="0"/>
      <w:marTop w:val="0"/>
      <w:marBottom w:val="0"/>
      <w:divBdr>
        <w:top w:val="none" w:sz="0" w:space="0" w:color="auto"/>
        <w:left w:val="none" w:sz="0" w:space="0" w:color="auto"/>
        <w:bottom w:val="none" w:sz="0" w:space="0" w:color="auto"/>
        <w:right w:val="none" w:sz="0" w:space="0" w:color="auto"/>
      </w:divBdr>
    </w:div>
    <w:div w:id="2141411406">
      <w:bodyDiv w:val="1"/>
      <w:marLeft w:val="0"/>
      <w:marRight w:val="0"/>
      <w:marTop w:val="0"/>
      <w:marBottom w:val="0"/>
      <w:divBdr>
        <w:top w:val="none" w:sz="0" w:space="0" w:color="auto"/>
        <w:left w:val="none" w:sz="0" w:space="0" w:color="auto"/>
        <w:bottom w:val="none" w:sz="0" w:space="0" w:color="auto"/>
        <w:right w:val="none" w:sz="0" w:space="0" w:color="auto"/>
      </w:divBdr>
      <w:divsChild>
        <w:div w:id="591939348">
          <w:marLeft w:val="288"/>
          <w:marRight w:val="0"/>
          <w:marTop w:val="0"/>
          <w:marBottom w:val="120"/>
          <w:divBdr>
            <w:top w:val="none" w:sz="0" w:space="0" w:color="auto"/>
            <w:left w:val="none" w:sz="0" w:space="0" w:color="auto"/>
            <w:bottom w:val="none" w:sz="0" w:space="0" w:color="auto"/>
            <w:right w:val="none" w:sz="0" w:space="0" w:color="auto"/>
          </w:divBdr>
        </w:div>
        <w:div w:id="1742289133">
          <w:marLeft w:val="562"/>
          <w:marRight w:val="0"/>
          <w:marTop w:val="0"/>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00FC-C164-4BF8-92C4-295A535E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Hamilton-Brown</Company>
  <LinksUpToDate>false</LinksUpToDate>
  <CharactersWithSpaces>16987</CharactersWithSpaces>
  <SharedDoc>false</SharedDoc>
  <HLinks>
    <vt:vector size="30" baseType="variant">
      <vt:variant>
        <vt:i4>1966143</vt:i4>
      </vt:variant>
      <vt:variant>
        <vt:i4>26</vt:i4>
      </vt:variant>
      <vt:variant>
        <vt:i4>0</vt:i4>
      </vt:variant>
      <vt:variant>
        <vt:i4>5</vt:i4>
      </vt:variant>
      <vt:variant>
        <vt:lpwstr/>
      </vt:variant>
      <vt:variant>
        <vt:lpwstr>_Toc308518544</vt:lpwstr>
      </vt:variant>
      <vt:variant>
        <vt:i4>1966143</vt:i4>
      </vt:variant>
      <vt:variant>
        <vt:i4>20</vt:i4>
      </vt:variant>
      <vt:variant>
        <vt:i4>0</vt:i4>
      </vt:variant>
      <vt:variant>
        <vt:i4>5</vt:i4>
      </vt:variant>
      <vt:variant>
        <vt:lpwstr/>
      </vt:variant>
      <vt:variant>
        <vt:lpwstr>_Toc308518543</vt:lpwstr>
      </vt:variant>
      <vt:variant>
        <vt:i4>1966143</vt:i4>
      </vt:variant>
      <vt:variant>
        <vt:i4>14</vt:i4>
      </vt:variant>
      <vt:variant>
        <vt:i4>0</vt:i4>
      </vt:variant>
      <vt:variant>
        <vt:i4>5</vt:i4>
      </vt:variant>
      <vt:variant>
        <vt:lpwstr/>
      </vt:variant>
      <vt:variant>
        <vt:lpwstr>_Toc308518542</vt:lpwstr>
      </vt:variant>
      <vt:variant>
        <vt:i4>1966143</vt:i4>
      </vt:variant>
      <vt:variant>
        <vt:i4>8</vt:i4>
      </vt:variant>
      <vt:variant>
        <vt:i4>0</vt:i4>
      </vt:variant>
      <vt:variant>
        <vt:i4>5</vt:i4>
      </vt:variant>
      <vt:variant>
        <vt:lpwstr/>
      </vt:variant>
      <vt:variant>
        <vt:lpwstr>_Toc308518541</vt:lpwstr>
      </vt:variant>
      <vt:variant>
        <vt:i4>1966143</vt:i4>
      </vt:variant>
      <vt:variant>
        <vt:i4>2</vt:i4>
      </vt:variant>
      <vt:variant>
        <vt:i4>0</vt:i4>
      </vt:variant>
      <vt:variant>
        <vt:i4>5</vt:i4>
      </vt:variant>
      <vt:variant>
        <vt:lpwstr/>
      </vt:variant>
      <vt:variant>
        <vt:lpwstr>_Toc308518540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Carl de Beer</dc:creator>
  <cp:keywords/>
  <dc:description/>
  <cp:lastModifiedBy>900622</cp:lastModifiedBy>
  <cp:revision>5</cp:revision>
  <cp:lastPrinted>2010-11-19T16:16:00Z</cp:lastPrinted>
  <dcterms:created xsi:type="dcterms:W3CDTF">2012-09-05T11:16:00Z</dcterms:created>
  <dcterms:modified xsi:type="dcterms:W3CDTF">2012-09-05T13:35:00Z</dcterms:modified>
</cp:coreProperties>
</file>